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33"/>
        <w:gridCol w:w="1355"/>
        <w:gridCol w:w="2047"/>
        <w:gridCol w:w="1658"/>
        <w:gridCol w:w="43"/>
        <w:gridCol w:w="1235"/>
      </w:tblGrid>
      <w:tr w:rsidR="00C97F29" w:rsidRPr="003A3153" w:rsidTr="00F52F87">
        <w:trPr>
          <w:cantSplit/>
        </w:trPr>
        <w:tc>
          <w:tcPr>
            <w:tcW w:w="8871" w:type="dxa"/>
            <w:gridSpan w:val="6"/>
            <w:tcBorders>
              <w:top w:val="single" w:sz="4" w:space="0" w:color="auto"/>
              <w:left w:val="single" w:sz="4" w:space="0" w:color="auto"/>
              <w:bottom w:val="nil"/>
              <w:right w:val="single" w:sz="4" w:space="0" w:color="auto"/>
            </w:tcBorders>
          </w:tcPr>
          <w:p w:rsidR="00C97F29" w:rsidRPr="003A3153" w:rsidRDefault="00C97F29" w:rsidP="00D57402">
            <w:pPr>
              <w:rPr>
                <w:lang w:val="en-GB"/>
              </w:rPr>
            </w:pPr>
          </w:p>
          <w:p w:rsidR="00C97F29" w:rsidRPr="003A3153" w:rsidRDefault="00C97F29" w:rsidP="00D57402">
            <w:pPr>
              <w:tabs>
                <w:tab w:val="center" w:pos="4560"/>
              </w:tabs>
              <w:rPr>
                <w:b/>
                <w:sz w:val="28"/>
                <w:lang w:val="en-GB"/>
              </w:rPr>
            </w:pPr>
            <w:r w:rsidRPr="003A3153">
              <w:rPr>
                <w:lang w:val="en-GB"/>
              </w:rPr>
              <w:tab/>
            </w:r>
            <w:r w:rsidRPr="003A3153">
              <w:rPr>
                <w:b/>
                <w:sz w:val="28"/>
                <w:lang w:val="en-GB"/>
              </w:rPr>
              <w:t xml:space="preserve">SAULT COLLEGE OF APPLIED ARTS </w:t>
            </w:r>
            <w:smartTag w:uri="urn:schemas-microsoft-com:office:smarttags" w:element="stockticker">
              <w:r w:rsidRPr="003A3153">
                <w:rPr>
                  <w:b/>
                  <w:sz w:val="28"/>
                  <w:lang w:val="en-GB"/>
                </w:rPr>
                <w:t>AND</w:t>
              </w:r>
            </w:smartTag>
            <w:r w:rsidRPr="003A3153">
              <w:rPr>
                <w:b/>
                <w:sz w:val="28"/>
                <w:lang w:val="en-GB"/>
              </w:rPr>
              <w:t xml:space="preserve"> TECHNOLOGY</w:t>
            </w:r>
          </w:p>
          <w:p w:rsidR="00C97F29" w:rsidRPr="003A3153" w:rsidRDefault="00C97F29" w:rsidP="00D57402">
            <w:pPr>
              <w:rPr>
                <w:b/>
                <w:sz w:val="28"/>
                <w:lang w:val="en-GB"/>
              </w:rPr>
            </w:pPr>
          </w:p>
          <w:p w:rsidR="00C97F29" w:rsidRPr="003A3153" w:rsidRDefault="00C97F29" w:rsidP="00D57402">
            <w:pPr>
              <w:tabs>
                <w:tab w:val="center" w:pos="4560"/>
              </w:tabs>
              <w:rPr>
                <w:b/>
                <w:sz w:val="28"/>
                <w:lang w:val="en-GB"/>
              </w:rPr>
            </w:pPr>
            <w:r w:rsidRPr="003A3153">
              <w:rPr>
                <w:b/>
                <w:sz w:val="28"/>
                <w:lang w:val="en-GB"/>
              </w:rPr>
              <w:tab/>
              <w:t xml:space="preserve">SAULT </w:t>
            </w:r>
            <w:smartTag w:uri="urn:schemas-microsoft-com:office:smarttags" w:element="stockticker">
              <w:r w:rsidRPr="003A3153">
                <w:rPr>
                  <w:b/>
                  <w:sz w:val="28"/>
                  <w:lang w:val="en-GB"/>
                </w:rPr>
                <w:t>STE</w:t>
              </w:r>
            </w:smartTag>
            <w:r w:rsidRPr="003A3153">
              <w:rPr>
                <w:b/>
                <w:sz w:val="28"/>
                <w:lang w:val="en-GB"/>
              </w:rPr>
              <w:t>. MARIE, ONTARIO</w:t>
            </w:r>
          </w:p>
          <w:p w:rsidR="00C97F29" w:rsidRPr="003A3153" w:rsidRDefault="00C97F29" w:rsidP="00D57402">
            <w:pPr>
              <w:tabs>
                <w:tab w:val="center" w:pos="4560"/>
              </w:tabs>
              <w:rPr>
                <w:lang w:val="en-GB"/>
              </w:rPr>
            </w:pPr>
          </w:p>
          <w:p w:rsidR="00C97F29" w:rsidRPr="003A3153" w:rsidRDefault="00960736" w:rsidP="00D57402">
            <w:pPr>
              <w:jc w:val="center"/>
            </w:pPr>
            <w:r w:rsidRPr="003A3153">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3A3153" w:rsidRDefault="00C97F29" w:rsidP="00D57402">
            <w:pPr>
              <w:jc w:val="center"/>
              <w:rPr>
                <w:lang w:val="en-GB"/>
              </w:rPr>
            </w:pPr>
          </w:p>
          <w:p w:rsidR="00C97F29" w:rsidRPr="003A3153" w:rsidRDefault="00C97F29" w:rsidP="00D57402">
            <w:pPr>
              <w:pStyle w:val="Heading1"/>
              <w:rPr>
                <w:sz w:val="28"/>
                <w:u w:val="none"/>
              </w:rPr>
            </w:pPr>
            <w:r w:rsidRPr="003A3153">
              <w:rPr>
                <w:sz w:val="28"/>
                <w:u w:val="none"/>
              </w:rPr>
              <w:t>COURSE OUTLINE</w:t>
            </w:r>
          </w:p>
          <w:p w:rsidR="00C97F29" w:rsidRPr="003A3153" w:rsidRDefault="00C97F29" w:rsidP="00D57402"/>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 xml:space="preserve">COURSE TITLE: </w:t>
            </w:r>
          </w:p>
          <w:p w:rsidR="00C97F29" w:rsidRPr="003A3153" w:rsidRDefault="00C97F29" w:rsidP="00D57402">
            <w:pPr>
              <w:rPr>
                <w:b/>
              </w:rPr>
            </w:pPr>
          </w:p>
        </w:tc>
        <w:tc>
          <w:tcPr>
            <w:tcW w:w="6338" w:type="dxa"/>
            <w:gridSpan w:val="5"/>
            <w:tcBorders>
              <w:top w:val="nil"/>
              <w:left w:val="nil"/>
              <w:bottom w:val="nil"/>
              <w:right w:val="single" w:sz="4" w:space="0" w:color="auto"/>
            </w:tcBorders>
          </w:tcPr>
          <w:p w:rsidR="00C97F29" w:rsidRPr="003A3153" w:rsidRDefault="00170E81" w:rsidP="00D57402">
            <w:r w:rsidRPr="003A3153">
              <w:rPr>
                <w:bCs/>
                <w:lang w:eastAsia="en-CA"/>
              </w:rPr>
              <w:t xml:space="preserve">Strategies for Conflict Transformation </w:t>
            </w:r>
          </w:p>
        </w:tc>
      </w:tr>
      <w:tr w:rsidR="00C97F29" w:rsidRPr="003A3153" w:rsidTr="00F52F87">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CODE NO. :</w:t>
            </w:r>
          </w:p>
          <w:p w:rsidR="00C97F29" w:rsidRPr="003A3153" w:rsidRDefault="00C97F29" w:rsidP="00D57402">
            <w:pPr>
              <w:rPr>
                <w:b/>
              </w:rPr>
            </w:pPr>
          </w:p>
        </w:tc>
        <w:tc>
          <w:tcPr>
            <w:tcW w:w="3402" w:type="dxa"/>
            <w:gridSpan w:val="2"/>
            <w:tcBorders>
              <w:top w:val="nil"/>
              <w:left w:val="nil"/>
              <w:bottom w:val="nil"/>
              <w:right w:val="nil"/>
            </w:tcBorders>
          </w:tcPr>
          <w:p w:rsidR="00C97F29" w:rsidRPr="003A3153" w:rsidRDefault="00C97F29" w:rsidP="00D57402">
            <w:pPr>
              <w:rPr>
                <w:bCs/>
                <w:szCs w:val="21"/>
                <w:lang w:val="en-GB" w:eastAsia="en-CA"/>
              </w:rPr>
            </w:pPr>
            <w:smartTag w:uri="urn:schemas-microsoft-com:office:smarttags" w:element="stockticker">
              <w:r w:rsidRPr="003A3153">
                <w:rPr>
                  <w:bCs/>
                  <w:szCs w:val="21"/>
                  <w:lang w:val="en-GB" w:eastAsia="en-CA"/>
                </w:rPr>
                <w:t>PCS</w:t>
              </w:r>
            </w:smartTag>
            <w:r w:rsidRPr="003A3153">
              <w:rPr>
                <w:bCs/>
                <w:szCs w:val="21"/>
                <w:lang w:val="en-GB" w:eastAsia="en-CA"/>
              </w:rPr>
              <w:t>30</w:t>
            </w:r>
            <w:r w:rsidR="00170E81" w:rsidRPr="003A3153">
              <w:rPr>
                <w:bCs/>
                <w:szCs w:val="21"/>
                <w:lang w:val="en-GB" w:eastAsia="en-CA"/>
              </w:rPr>
              <w:t>1</w:t>
            </w:r>
          </w:p>
          <w:p w:rsidR="00D119B5" w:rsidRPr="003A3153" w:rsidRDefault="00D119B5" w:rsidP="00D57402"/>
        </w:tc>
        <w:tc>
          <w:tcPr>
            <w:tcW w:w="1701" w:type="dxa"/>
            <w:gridSpan w:val="2"/>
            <w:tcBorders>
              <w:top w:val="nil"/>
              <w:left w:val="nil"/>
              <w:bottom w:val="nil"/>
              <w:right w:val="nil"/>
            </w:tcBorders>
          </w:tcPr>
          <w:p w:rsidR="00C97F29" w:rsidRPr="003A3153" w:rsidRDefault="00C97F29" w:rsidP="00D57402">
            <w:pPr>
              <w:rPr>
                <w:b/>
              </w:rPr>
            </w:pPr>
            <w:r w:rsidRPr="003A3153">
              <w:rPr>
                <w:b/>
                <w:lang w:val="en-GB"/>
              </w:rPr>
              <w:t>SEMESTER:</w:t>
            </w:r>
          </w:p>
        </w:tc>
        <w:tc>
          <w:tcPr>
            <w:tcW w:w="1235" w:type="dxa"/>
            <w:tcBorders>
              <w:top w:val="nil"/>
              <w:left w:val="nil"/>
              <w:bottom w:val="nil"/>
              <w:right w:val="single" w:sz="4" w:space="0" w:color="auto"/>
            </w:tcBorders>
          </w:tcPr>
          <w:p w:rsidR="00C97F29" w:rsidRPr="003A3153" w:rsidRDefault="00F52F87" w:rsidP="00D57402">
            <w:r>
              <w:t>FALL</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PROGRAM:</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rPr>
                <w:bCs/>
              </w:rPr>
              <w:t>Peace and Conflict Studies</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AUTHOR:</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Vincent A. D’Agostino</w:t>
            </w:r>
          </w:p>
        </w:tc>
      </w:tr>
      <w:tr w:rsidR="00C97F29" w:rsidRPr="003A3153" w:rsidTr="00F52F87">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DATE:</w:t>
            </w:r>
          </w:p>
          <w:p w:rsidR="00C97F29" w:rsidRPr="003A3153" w:rsidRDefault="00C97F29" w:rsidP="00D57402"/>
        </w:tc>
        <w:tc>
          <w:tcPr>
            <w:tcW w:w="1355" w:type="dxa"/>
            <w:tcBorders>
              <w:top w:val="nil"/>
              <w:left w:val="nil"/>
              <w:bottom w:val="nil"/>
              <w:right w:val="nil"/>
            </w:tcBorders>
          </w:tcPr>
          <w:p w:rsidR="00C97F29" w:rsidRPr="003A3153" w:rsidRDefault="000C7588" w:rsidP="00F70762">
            <w:r>
              <w:t>June 2014</w:t>
            </w:r>
          </w:p>
        </w:tc>
        <w:tc>
          <w:tcPr>
            <w:tcW w:w="3705" w:type="dxa"/>
            <w:gridSpan w:val="2"/>
            <w:tcBorders>
              <w:top w:val="nil"/>
              <w:left w:val="nil"/>
              <w:bottom w:val="nil"/>
              <w:right w:val="nil"/>
            </w:tcBorders>
          </w:tcPr>
          <w:p w:rsidR="00C97F29" w:rsidRPr="003A3153" w:rsidRDefault="00C97F29" w:rsidP="00D57402">
            <w:r w:rsidRPr="003A3153">
              <w:rPr>
                <w:b/>
                <w:lang w:val="en-GB"/>
              </w:rPr>
              <w:t>PREVIOUS OUTLINE DATED:</w:t>
            </w:r>
          </w:p>
        </w:tc>
        <w:tc>
          <w:tcPr>
            <w:tcW w:w="1278" w:type="dxa"/>
            <w:gridSpan w:val="2"/>
            <w:tcBorders>
              <w:top w:val="nil"/>
              <w:left w:val="nil"/>
              <w:bottom w:val="nil"/>
              <w:right w:val="single" w:sz="4" w:space="0" w:color="auto"/>
            </w:tcBorders>
          </w:tcPr>
          <w:p w:rsidR="00C97F29" w:rsidRPr="003A3153" w:rsidRDefault="000C7588" w:rsidP="00F70762">
            <w:r>
              <w:t>May 2013</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r w:rsidRPr="003A3153">
              <w:rPr>
                <w:b/>
                <w:lang w:val="en-GB"/>
              </w:rPr>
              <w:t>APPROVED:</w:t>
            </w:r>
          </w:p>
        </w:tc>
        <w:tc>
          <w:tcPr>
            <w:tcW w:w="5060" w:type="dxa"/>
            <w:gridSpan w:val="3"/>
            <w:tcBorders>
              <w:top w:val="nil"/>
              <w:left w:val="nil"/>
              <w:bottom w:val="nil"/>
              <w:right w:val="nil"/>
            </w:tcBorders>
          </w:tcPr>
          <w:p w:rsidR="00C97F29" w:rsidRPr="00F70762" w:rsidRDefault="000868B6" w:rsidP="00D57402">
            <w:pPr>
              <w:jc w:val="center"/>
            </w:pPr>
            <w:r>
              <w:rPr>
                <w:i/>
                <w:szCs w:val="24"/>
              </w:rPr>
              <w:t>“Angelique Lemay”</w:t>
            </w:r>
          </w:p>
        </w:tc>
        <w:tc>
          <w:tcPr>
            <w:tcW w:w="1278" w:type="dxa"/>
            <w:gridSpan w:val="2"/>
            <w:tcBorders>
              <w:top w:val="nil"/>
              <w:left w:val="nil"/>
              <w:bottom w:val="nil"/>
              <w:right w:val="single" w:sz="4" w:space="0" w:color="auto"/>
            </w:tcBorders>
          </w:tcPr>
          <w:p w:rsidR="00C97F29" w:rsidRPr="00F70762" w:rsidRDefault="000868B6" w:rsidP="00F70762">
            <w:r>
              <w:rPr>
                <w:i/>
                <w:szCs w:val="24"/>
              </w:rPr>
              <w:t>July, 2014</w:t>
            </w:r>
            <w:bookmarkStart w:id="0" w:name="_GoBack"/>
            <w:bookmarkEnd w:id="0"/>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tc>
        <w:tc>
          <w:tcPr>
            <w:tcW w:w="5060" w:type="dxa"/>
            <w:gridSpan w:val="3"/>
            <w:tcBorders>
              <w:top w:val="nil"/>
              <w:left w:val="nil"/>
              <w:bottom w:val="nil"/>
              <w:right w:val="nil"/>
            </w:tcBorders>
          </w:tcPr>
          <w:p w:rsidR="00C97F29" w:rsidRPr="003A3153" w:rsidRDefault="00C97F29" w:rsidP="00D57402">
            <w:pPr>
              <w:pStyle w:val="Heading2"/>
              <w:rPr>
                <w:lang w:val="en-US"/>
              </w:rPr>
            </w:pPr>
            <w:r w:rsidRPr="003A3153">
              <w:rPr>
                <w:lang w:val="en-US"/>
              </w:rPr>
              <w:t>__________________________________</w:t>
            </w:r>
          </w:p>
          <w:p w:rsidR="00C97F29" w:rsidRPr="003A3153" w:rsidRDefault="00F52F87" w:rsidP="00D57402">
            <w:pPr>
              <w:pStyle w:val="Heading2"/>
              <w:rPr>
                <w:lang w:val="en-US"/>
              </w:rPr>
            </w:pPr>
            <w:r>
              <w:rPr>
                <w:lang w:val="en-US"/>
              </w:rPr>
              <w:t>DEAN</w:t>
            </w:r>
          </w:p>
        </w:tc>
        <w:tc>
          <w:tcPr>
            <w:tcW w:w="1278" w:type="dxa"/>
            <w:gridSpan w:val="2"/>
            <w:tcBorders>
              <w:top w:val="nil"/>
              <w:left w:val="nil"/>
              <w:bottom w:val="nil"/>
              <w:right w:val="single" w:sz="4" w:space="0" w:color="auto"/>
            </w:tcBorders>
          </w:tcPr>
          <w:p w:rsidR="00C97F29" w:rsidRPr="003A3153" w:rsidRDefault="00C97F29" w:rsidP="00F52F87">
            <w:pPr>
              <w:jc w:val="center"/>
              <w:rPr>
                <w:b/>
                <w:lang w:val="en-GB"/>
              </w:rPr>
            </w:pPr>
            <w:r w:rsidRPr="003A3153">
              <w:rPr>
                <w:b/>
                <w:lang w:val="en-GB"/>
              </w:rPr>
              <w:t>_______</w:t>
            </w:r>
          </w:p>
          <w:p w:rsidR="00C97F29" w:rsidRPr="003A3153" w:rsidRDefault="00C97F29" w:rsidP="00D57402">
            <w:pPr>
              <w:jc w:val="center"/>
            </w:pPr>
            <w:r w:rsidRPr="003A3153">
              <w:rPr>
                <w:b/>
                <w:lang w:val="en-GB"/>
              </w:rPr>
              <w:t>DATE</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TOTAL CREDITS:</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3 Credits</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PREREQUISITE(S):</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69682D" w:rsidP="0069682D">
            <w:r w:rsidRPr="003A3153">
              <w:t>PCS201</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HOURS/WEEK:</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3 Hours</w:t>
            </w:r>
          </w:p>
        </w:tc>
      </w:tr>
      <w:tr w:rsidR="00C97F29" w:rsidRPr="003A3153" w:rsidTr="00F52F87">
        <w:trPr>
          <w:cantSplit/>
        </w:trPr>
        <w:tc>
          <w:tcPr>
            <w:tcW w:w="8871" w:type="dxa"/>
            <w:gridSpan w:val="6"/>
            <w:tcBorders>
              <w:top w:val="nil"/>
              <w:left w:val="single" w:sz="4" w:space="0" w:color="auto"/>
              <w:bottom w:val="nil"/>
              <w:right w:val="single" w:sz="4" w:space="0" w:color="auto"/>
            </w:tcBorders>
          </w:tcPr>
          <w:p w:rsidR="00C97F29" w:rsidRPr="003A3153" w:rsidRDefault="00C97F29" w:rsidP="00D57402">
            <w:pPr>
              <w:rPr>
                <w:lang w:val="en-GB"/>
              </w:rPr>
            </w:pPr>
          </w:p>
          <w:p w:rsidR="00C97F29" w:rsidRPr="00F52F87" w:rsidRDefault="00C97F29" w:rsidP="00F70762">
            <w:pPr>
              <w:pStyle w:val="Heading2"/>
              <w:tabs>
                <w:tab w:val="center" w:pos="4560"/>
              </w:tabs>
              <w:rPr>
                <w:szCs w:val="22"/>
              </w:rPr>
            </w:pPr>
            <w:r w:rsidRPr="003A3153">
              <w:rPr>
                <w:sz w:val="22"/>
                <w:szCs w:val="22"/>
              </w:rPr>
              <w:t>Copyright ©20</w:t>
            </w:r>
            <w:r w:rsidR="00F70762">
              <w:rPr>
                <w:sz w:val="22"/>
                <w:szCs w:val="22"/>
              </w:rPr>
              <w:t>13</w:t>
            </w:r>
            <w:r w:rsidRPr="003A3153">
              <w:rPr>
                <w:sz w:val="22"/>
                <w:szCs w:val="22"/>
              </w:rPr>
              <w:t xml:space="preserve"> </w:t>
            </w:r>
            <w:proofErr w:type="gramStart"/>
            <w:r w:rsidRPr="003A3153">
              <w:rPr>
                <w:sz w:val="22"/>
                <w:szCs w:val="22"/>
              </w:rPr>
              <w:t>The</w:t>
            </w:r>
            <w:proofErr w:type="gramEnd"/>
            <w:r w:rsidRPr="003A3153">
              <w:rPr>
                <w:sz w:val="22"/>
                <w:szCs w:val="22"/>
              </w:rPr>
              <w:t xml:space="preserve"> Sault College of Applied Arts &amp; Technology</w:t>
            </w:r>
          </w:p>
        </w:tc>
      </w:tr>
      <w:tr w:rsidR="00C97F29" w:rsidRPr="003A3153" w:rsidTr="00F52F87">
        <w:trPr>
          <w:cantSplit/>
        </w:trPr>
        <w:tc>
          <w:tcPr>
            <w:tcW w:w="8871" w:type="dxa"/>
            <w:gridSpan w:val="6"/>
            <w:tcBorders>
              <w:top w:val="nil"/>
              <w:left w:val="single" w:sz="4" w:space="0" w:color="auto"/>
              <w:bottom w:val="single" w:sz="4" w:space="0" w:color="auto"/>
              <w:right w:val="single" w:sz="4" w:space="0" w:color="auto"/>
            </w:tcBorders>
          </w:tcPr>
          <w:p w:rsidR="00F52F87" w:rsidRPr="005C1F95" w:rsidRDefault="00F52F87" w:rsidP="00F52F87">
            <w:pPr>
              <w:jc w:val="center"/>
              <w:rPr>
                <w:i/>
              </w:rPr>
            </w:pPr>
            <w:r w:rsidRPr="005C1F95">
              <w:rPr>
                <w:i/>
              </w:rPr>
              <w:t>Reproduction of this document by any means, in whole or in part, without prior</w:t>
            </w:r>
          </w:p>
          <w:p w:rsidR="00F52F87" w:rsidRPr="005C1F95" w:rsidRDefault="00F52F87" w:rsidP="00F52F87">
            <w:pPr>
              <w:jc w:val="center"/>
              <w:rPr>
                <w:i/>
              </w:rPr>
            </w:pPr>
            <w:proofErr w:type="gramStart"/>
            <w:r w:rsidRPr="005C1F95">
              <w:rPr>
                <w:i/>
              </w:rPr>
              <w:t>written</w:t>
            </w:r>
            <w:proofErr w:type="gramEnd"/>
            <w:r w:rsidRPr="005C1F95">
              <w:rPr>
                <w:i/>
              </w:rPr>
              <w:t xml:space="preserve"> permission of Sault College of Applied Arts &amp; Technology is prohibited.</w:t>
            </w:r>
          </w:p>
          <w:p w:rsidR="00F52F87" w:rsidRPr="005C1F95" w:rsidRDefault="00F52F87" w:rsidP="00F52F87">
            <w:pPr>
              <w:jc w:val="center"/>
              <w:rPr>
                <w:i/>
              </w:rPr>
            </w:pPr>
            <w:r w:rsidRPr="005C1F95">
              <w:rPr>
                <w:i/>
              </w:rPr>
              <w:t>For additional information, please contact, Angelique Lemay, Dean</w:t>
            </w:r>
          </w:p>
          <w:p w:rsidR="00F52F87" w:rsidRPr="005C1F95" w:rsidRDefault="00F52F87" w:rsidP="00F52F87">
            <w:pPr>
              <w:jc w:val="center"/>
              <w:rPr>
                <w:i/>
              </w:rPr>
            </w:pPr>
            <w:r w:rsidRPr="005C1F95">
              <w:rPr>
                <w:i/>
              </w:rPr>
              <w:t>School of Community Services and Interdisciplinary Studies</w:t>
            </w:r>
          </w:p>
          <w:p w:rsidR="00C97F29" w:rsidRDefault="00F52F87" w:rsidP="00F52F87">
            <w:pPr>
              <w:pStyle w:val="Heading2"/>
              <w:tabs>
                <w:tab w:val="center" w:pos="4560"/>
              </w:tabs>
              <w:rPr>
                <w:b w:val="0"/>
                <w:i/>
              </w:rPr>
            </w:pPr>
            <w:r w:rsidRPr="00F52F87">
              <w:rPr>
                <w:b w:val="0"/>
                <w:i/>
              </w:rPr>
              <w:t>(705) 759-2554, Ext. 2603</w:t>
            </w:r>
          </w:p>
          <w:p w:rsidR="00F52F87" w:rsidRPr="00F52F87" w:rsidRDefault="00F52F87" w:rsidP="00F52F87">
            <w:pPr>
              <w:rPr>
                <w:lang w:val="en-GB"/>
              </w:rPr>
            </w:pPr>
          </w:p>
        </w:tc>
      </w:tr>
    </w:tbl>
    <w:p w:rsidR="00C97F29" w:rsidRPr="003A3153" w:rsidRDefault="00C97F29" w:rsidP="00D57402">
      <w:pPr>
        <w:tabs>
          <w:tab w:val="center" w:pos="4560"/>
        </w:tabs>
        <w:spacing w:line="276" w:lineRule="auto"/>
        <w:rPr>
          <w:i/>
          <w:lang w:val="en-GB"/>
        </w:rPr>
      </w:pPr>
    </w:p>
    <w:tbl>
      <w:tblPr>
        <w:tblW w:w="8897" w:type="dxa"/>
        <w:tblLayout w:type="fixed"/>
        <w:tblLook w:val="0000" w:firstRow="0" w:lastRow="0" w:firstColumn="0" w:lastColumn="0" w:noHBand="0" w:noVBand="0"/>
      </w:tblPr>
      <w:tblGrid>
        <w:gridCol w:w="675"/>
        <w:gridCol w:w="426"/>
        <w:gridCol w:w="1275"/>
        <w:gridCol w:w="3261"/>
        <w:gridCol w:w="1417"/>
        <w:gridCol w:w="1802"/>
        <w:gridCol w:w="41"/>
      </w:tblGrid>
      <w:tr w:rsidR="00C97F29" w:rsidRPr="003A3153" w:rsidTr="00166492">
        <w:trPr>
          <w:trHeight w:val="567"/>
        </w:trPr>
        <w:tc>
          <w:tcPr>
            <w:tcW w:w="675" w:type="dxa"/>
            <w:vMerge w:val="restart"/>
          </w:tcPr>
          <w:p w:rsidR="00C97F29" w:rsidRPr="003A3153" w:rsidRDefault="00C97F29" w:rsidP="004B5078">
            <w:pPr>
              <w:spacing w:line="276" w:lineRule="auto"/>
              <w:jc w:val="both"/>
              <w:rPr>
                <w:b/>
                <w:szCs w:val="24"/>
              </w:rPr>
            </w:pPr>
            <w:r w:rsidRPr="003A3153">
              <w:rPr>
                <w:b/>
                <w:szCs w:val="24"/>
              </w:rPr>
              <w:lastRenderedPageBreak/>
              <w:t>I.</w:t>
            </w:r>
          </w:p>
        </w:tc>
        <w:tc>
          <w:tcPr>
            <w:tcW w:w="8222" w:type="dxa"/>
            <w:gridSpan w:val="6"/>
          </w:tcPr>
          <w:p w:rsidR="00C97F29" w:rsidRPr="003A3153" w:rsidRDefault="00C97F29" w:rsidP="004B5078">
            <w:pPr>
              <w:spacing w:line="276" w:lineRule="auto"/>
              <w:jc w:val="both"/>
              <w:rPr>
                <w:szCs w:val="24"/>
                <w:u w:val="single"/>
              </w:rPr>
            </w:pPr>
            <w:r w:rsidRPr="003A3153">
              <w:rPr>
                <w:b/>
                <w:szCs w:val="24"/>
              </w:rPr>
              <w:t>COURSE DESCRIPTION:</w:t>
            </w:r>
          </w:p>
        </w:tc>
      </w:tr>
      <w:tr w:rsidR="00C97F29" w:rsidRPr="003A3153" w:rsidTr="00166492">
        <w:trPr>
          <w:trHeight w:val="2135"/>
        </w:trPr>
        <w:tc>
          <w:tcPr>
            <w:tcW w:w="675" w:type="dxa"/>
            <w:vMerge/>
          </w:tcPr>
          <w:p w:rsidR="00C97F29" w:rsidRPr="003A3153" w:rsidRDefault="00C97F29" w:rsidP="004B5078">
            <w:pPr>
              <w:spacing w:line="276" w:lineRule="auto"/>
              <w:jc w:val="both"/>
              <w:rPr>
                <w:b/>
                <w:szCs w:val="24"/>
              </w:rPr>
            </w:pPr>
          </w:p>
        </w:tc>
        <w:tc>
          <w:tcPr>
            <w:tcW w:w="8222" w:type="dxa"/>
            <w:gridSpan w:val="6"/>
          </w:tcPr>
          <w:p w:rsidR="008F07A2" w:rsidRPr="003A3153" w:rsidRDefault="00C16B35" w:rsidP="004B5078">
            <w:pPr>
              <w:spacing w:line="276" w:lineRule="auto"/>
              <w:jc w:val="both"/>
              <w:rPr>
                <w:szCs w:val="24"/>
                <w:lang w:eastAsia="en-CA"/>
              </w:rPr>
            </w:pPr>
            <w:r w:rsidRPr="003A3153">
              <w:rPr>
                <w:lang w:eastAsia="en-CA"/>
              </w:rPr>
              <w:t>Students will gain an understanding of the theory and practice of conflict transformation as it relates to intervention strategies from personal to international levels. This course will focus on strategies to ensure transformation efforts are sustainable and that they avoid negative impacts and maximize positive outcomes. Students will explore mechanisms to promote personal and social healing which will include an examination of restorative justice and reconciliation techniques. Students will also assess peacemaking, peacekeeping and peacebuilding operations and develop strong communication skills for active listening, observation, establishing rapport, cross cultural dialogue, empathy, facilitation, alternative dispute resolution, mediation and negotiation. This course will enable students to consolidate knowledge from Conflict Analysis and Introduction to Peace and Conflict Studies and acquire knowledge and skills for conflict transformation through group exercises, simulations, field work and independent projects.</w:t>
            </w:r>
          </w:p>
        </w:tc>
      </w:tr>
      <w:tr w:rsidR="00C97F29" w:rsidRPr="003A3153" w:rsidTr="0089612B">
        <w:trPr>
          <w:cantSplit/>
        </w:trPr>
        <w:tc>
          <w:tcPr>
            <w:tcW w:w="675" w:type="dxa"/>
          </w:tcPr>
          <w:p w:rsidR="00C97F29" w:rsidRPr="003A3153" w:rsidRDefault="00C97F29" w:rsidP="00D57402">
            <w:pPr>
              <w:spacing w:line="276" w:lineRule="auto"/>
              <w:rPr>
                <w:b/>
                <w:szCs w:val="24"/>
              </w:rPr>
            </w:pPr>
          </w:p>
        </w:tc>
        <w:tc>
          <w:tcPr>
            <w:tcW w:w="8222" w:type="dxa"/>
            <w:gridSpan w:val="6"/>
          </w:tcPr>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b/>
                <w:szCs w:val="24"/>
              </w:rPr>
            </w:pPr>
            <w:r w:rsidRPr="003A3153">
              <w:rPr>
                <w:b/>
                <w:szCs w:val="24"/>
              </w:rPr>
              <w:t>II.</w:t>
            </w:r>
          </w:p>
        </w:tc>
        <w:tc>
          <w:tcPr>
            <w:tcW w:w="8222" w:type="dxa"/>
            <w:gridSpan w:val="6"/>
          </w:tcPr>
          <w:p w:rsidR="00C97F29" w:rsidRPr="003A3153" w:rsidRDefault="00C97F29" w:rsidP="00D57402">
            <w:pPr>
              <w:spacing w:line="276" w:lineRule="auto"/>
              <w:rPr>
                <w:b/>
                <w:szCs w:val="24"/>
              </w:rPr>
            </w:pPr>
            <w:r w:rsidRPr="003A3153">
              <w:rPr>
                <w:b/>
                <w:szCs w:val="24"/>
              </w:rPr>
              <w:t xml:space="preserve">LEARNING OUTCOMES </w:t>
            </w:r>
            <w:smartTag w:uri="urn:schemas-microsoft-com:office:smarttags" w:element="stockticker">
              <w:r w:rsidRPr="003A3153">
                <w:rPr>
                  <w:b/>
                  <w:szCs w:val="24"/>
                </w:rPr>
                <w:t>AND</w:t>
              </w:r>
            </w:smartTag>
            <w:r w:rsidRPr="003A3153">
              <w:rPr>
                <w:b/>
                <w:szCs w:val="24"/>
              </w:rPr>
              <w:t xml:space="preserve"> ELEMENTS OF THE PERFORMANCE:</w:t>
            </w:r>
          </w:p>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szCs w:val="24"/>
              </w:rPr>
            </w:pPr>
          </w:p>
        </w:tc>
        <w:tc>
          <w:tcPr>
            <w:tcW w:w="8222" w:type="dxa"/>
            <w:gridSpan w:val="6"/>
          </w:tcPr>
          <w:p w:rsidR="00C97F29" w:rsidRPr="003A3153" w:rsidRDefault="00C97F29" w:rsidP="00D57402">
            <w:pPr>
              <w:spacing w:line="276" w:lineRule="auto"/>
              <w:rPr>
                <w:b/>
                <w:szCs w:val="24"/>
              </w:rPr>
            </w:pPr>
            <w:r w:rsidRPr="003A3153">
              <w:rPr>
                <w:b/>
                <w:szCs w:val="24"/>
              </w:rPr>
              <w:t>Upon successful completion of this course, the student will demonstrate the ability to:</w:t>
            </w:r>
          </w:p>
          <w:p w:rsidR="00C97F29" w:rsidRPr="003A3153" w:rsidRDefault="00C97F29" w:rsidP="00D57402">
            <w:pPr>
              <w:spacing w:line="276" w:lineRule="auto"/>
              <w:rPr>
                <w:szCs w:val="24"/>
              </w:rPr>
            </w:pPr>
          </w:p>
        </w:tc>
      </w:tr>
      <w:tr w:rsidR="00C97F29" w:rsidRPr="003A3153" w:rsidTr="00166492">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1.</w:t>
            </w:r>
          </w:p>
        </w:tc>
        <w:tc>
          <w:tcPr>
            <w:tcW w:w="7796" w:type="dxa"/>
            <w:gridSpan w:val="5"/>
          </w:tcPr>
          <w:p w:rsidR="00C97F29" w:rsidRPr="003A3153" w:rsidRDefault="007842F7" w:rsidP="00D57402">
            <w:pPr>
              <w:pStyle w:val="ListParagraph"/>
              <w:spacing w:line="276" w:lineRule="auto"/>
              <w:ind w:left="0"/>
              <w:rPr>
                <w:b/>
                <w:szCs w:val="24"/>
              </w:rPr>
            </w:pPr>
            <w:r w:rsidRPr="003A3153">
              <w:rPr>
                <w:b/>
                <w:lang w:eastAsia="en-CA"/>
              </w:rPr>
              <w:t>Explore the various theories and practice</w:t>
            </w:r>
            <w:r w:rsidR="00101C77" w:rsidRPr="003A3153">
              <w:rPr>
                <w:b/>
                <w:lang w:eastAsia="en-CA"/>
              </w:rPr>
              <w:t>s</w:t>
            </w:r>
            <w:r w:rsidRPr="003A3153">
              <w:rPr>
                <w:b/>
                <w:lang w:eastAsia="en-CA"/>
              </w:rPr>
              <w:t xml:space="preserve"> of conflict transformation.</w:t>
            </w:r>
          </w:p>
        </w:tc>
      </w:tr>
      <w:tr w:rsidR="00C97F29" w:rsidRPr="003A3153" w:rsidTr="00166492">
        <w:trPr>
          <w:trHeight w:val="1830"/>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D57402" w:rsidRPr="003A3153" w:rsidRDefault="00D57402" w:rsidP="00D57402">
            <w:pPr>
              <w:spacing w:line="276" w:lineRule="auto"/>
              <w:ind w:right="560"/>
              <w:rPr>
                <w:szCs w:val="24"/>
                <w:u w:val="single"/>
              </w:rPr>
            </w:pPr>
          </w:p>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spacing w:line="276" w:lineRule="auto"/>
              <w:ind w:right="560"/>
              <w:rPr>
                <w:szCs w:val="24"/>
                <w:u w:val="single"/>
              </w:rPr>
            </w:pPr>
          </w:p>
          <w:p w:rsidR="007842F7" w:rsidRPr="003A3153" w:rsidRDefault="007842F7" w:rsidP="00D57402">
            <w:pPr>
              <w:pStyle w:val="ListParagraph"/>
              <w:numPr>
                <w:ilvl w:val="0"/>
                <w:numId w:val="44"/>
              </w:numPr>
              <w:spacing w:after="200" w:line="276" w:lineRule="auto"/>
              <w:rPr>
                <w:lang w:eastAsia="en-CA"/>
              </w:rPr>
            </w:pPr>
            <w:r w:rsidRPr="003A3153">
              <w:rPr>
                <w:lang w:eastAsia="en-CA"/>
              </w:rPr>
              <w:t xml:space="preserve">Discuss conflict intervention strategies from the personal to international levels. </w:t>
            </w:r>
          </w:p>
          <w:p w:rsidR="007842F7" w:rsidRPr="003A3153" w:rsidRDefault="007842F7" w:rsidP="00D57402">
            <w:pPr>
              <w:pStyle w:val="ListParagraph"/>
              <w:numPr>
                <w:ilvl w:val="0"/>
                <w:numId w:val="44"/>
              </w:numPr>
              <w:spacing w:after="200" w:line="276" w:lineRule="auto"/>
              <w:rPr>
                <w:lang w:eastAsia="en-CA"/>
              </w:rPr>
            </w:pPr>
            <w:r w:rsidRPr="003A3153">
              <w:rPr>
                <w:lang w:eastAsia="en-CA"/>
              </w:rPr>
              <w:t>Research conflict transformation frameworks and models.</w:t>
            </w:r>
          </w:p>
          <w:p w:rsidR="00101C77" w:rsidRPr="003A3153" w:rsidRDefault="007842F7" w:rsidP="00101C77">
            <w:pPr>
              <w:pStyle w:val="ListParagraph"/>
              <w:numPr>
                <w:ilvl w:val="0"/>
                <w:numId w:val="44"/>
              </w:numPr>
              <w:spacing w:after="200" w:line="276" w:lineRule="auto"/>
              <w:rPr>
                <w:lang w:eastAsia="en-CA"/>
              </w:rPr>
            </w:pPr>
            <w:r w:rsidRPr="003A3153">
              <w:rPr>
                <w:lang w:eastAsia="en-CA"/>
              </w:rPr>
              <w:t>Summarize key arguments for and against each framework and model.</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2.</w:t>
            </w:r>
          </w:p>
        </w:tc>
        <w:tc>
          <w:tcPr>
            <w:tcW w:w="7796" w:type="dxa"/>
            <w:gridSpan w:val="5"/>
          </w:tcPr>
          <w:p w:rsidR="00C97F29" w:rsidRPr="003A3153" w:rsidRDefault="008F08E3" w:rsidP="008F08E3">
            <w:pPr>
              <w:spacing w:line="276" w:lineRule="auto"/>
              <w:ind w:right="560"/>
              <w:rPr>
                <w:b/>
                <w:szCs w:val="24"/>
              </w:rPr>
            </w:pPr>
            <w:r w:rsidRPr="003A3153">
              <w:rPr>
                <w:b/>
                <w:lang w:eastAsia="en-CA"/>
              </w:rPr>
              <w:t>Assess strategies that encourage a sustainable transformation process.</w:t>
            </w:r>
          </w:p>
        </w:tc>
      </w:tr>
      <w:tr w:rsidR="00202D7D" w:rsidRPr="003A3153" w:rsidTr="0089612B">
        <w:tc>
          <w:tcPr>
            <w:tcW w:w="675" w:type="dxa"/>
          </w:tcPr>
          <w:p w:rsidR="00202D7D" w:rsidRPr="003A3153" w:rsidRDefault="00202D7D" w:rsidP="0050291B">
            <w:pPr>
              <w:spacing w:line="276" w:lineRule="auto"/>
              <w:rPr>
                <w:szCs w:val="24"/>
              </w:rPr>
            </w:pPr>
          </w:p>
        </w:tc>
        <w:tc>
          <w:tcPr>
            <w:tcW w:w="426" w:type="dxa"/>
          </w:tcPr>
          <w:p w:rsidR="00202D7D" w:rsidRPr="003A3153" w:rsidRDefault="00202D7D" w:rsidP="0050291B">
            <w:pPr>
              <w:spacing w:line="276" w:lineRule="auto"/>
              <w:rPr>
                <w:szCs w:val="24"/>
              </w:rPr>
            </w:pPr>
          </w:p>
        </w:tc>
        <w:tc>
          <w:tcPr>
            <w:tcW w:w="7796" w:type="dxa"/>
            <w:gridSpan w:val="5"/>
          </w:tcPr>
          <w:p w:rsidR="00202D7D" w:rsidRPr="003A3153" w:rsidRDefault="00202D7D" w:rsidP="0050291B">
            <w:pPr>
              <w:spacing w:line="276" w:lineRule="auto"/>
              <w:ind w:right="560"/>
              <w:rPr>
                <w:szCs w:val="24"/>
                <w:u w:val="single"/>
              </w:rPr>
            </w:pPr>
          </w:p>
          <w:p w:rsidR="00202D7D" w:rsidRPr="003A3153" w:rsidRDefault="00202D7D" w:rsidP="0050291B">
            <w:pPr>
              <w:spacing w:line="276" w:lineRule="auto"/>
              <w:ind w:right="560"/>
              <w:rPr>
                <w:szCs w:val="24"/>
                <w:u w:val="single"/>
              </w:rPr>
            </w:pPr>
            <w:r w:rsidRPr="003A3153">
              <w:rPr>
                <w:szCs w:val="24"/>
                <w:u w:val="single"/>
              </w:rPr>
              <w:t>Potential Elements of the Performance:</w:t>
            </w:r>
          </w:p>
          <w:p w:rsidR="00202D7D" w:rsidRPr="003A3153" w:rsidRDefault="00202D7D" w:rsidP="0050291B">
            <w:pPr>
              <w:pStyle w:val="ListParagraph"/>
              <w:spacing w:line="276" w:lineRule="auto"/>
              <w:ind w:left="360" w:right="560"/>
              <w:rPr>
                <w:szCs w:val="24"/>
              </w:rPr>
            </w:pPr>
          </w:p>
          <w:p w:rsidR="00202D7D" w:rsidRPr="003A3153" w:rsidRDefault="00202D7D" w:rsidP="0050291B">
            <w:pPr>
              <w:pStyle w:val="ListParagraph"/>
              <w:numPr>
                <w:ilvl w:val="0"/>
                <w:numId w:val="45"/>
              </w:numPr>
              <w:spacing w:after="200" w:line="276" w:lineRule="auto"/>
              <w:rPr>
                <w:lang w:eastAsia="en-CA"/>
              </w:rPr>
            </w:pPr>
            <w:r w:rsidRPr="003A3153">
              <w:rPr>
                <w:lang w:eastAsia="en-CA"/>
              </w:rPr>
              <w:t>Recommend processes and approaches that address violent conflict</w:t>
            </w:r>
          </w:p>
          <w:p w:rsidR="00202D7D" w:rsidRPr="003A3153" w:rsidRDefault="00202D7D" w:rsidP="0050291B">
            <w:pPr>
              <w:pStyle w:val="ListParagraph"/>
              <w:numPr>
                <w:ilvl w:val="0"/>
                <w:numId w:val="45"/>
              </w:numPr>
              <w:spacing w:after="200" w:line="276" w:lineRule="auto"/>
              <w:rPr>
                <w:lang w:eastAsia="en-CA"/>
              </w:rPr>
            </w:pPr>
            <w:r w:rsidRPr="003A3153">
              <w:rPr>
                <w:lang w:eastAsia="en-CA"/>
              </w:rPr>
              <w:t xml:space="preserve">Justify principles and practices that promote positive outcomes. </w:t>
            </w:r>
          </w:p>
          <w:p w:rsidR="00202D7D" w:rsidRPr="003A3153" w:rsidRDefault="00202D7D" w:rsidP="0050291B">
            <w:pPr>
              <w:pStyle w:val="ListParagraph"/>
              <w:numPr>
                <w:ilvl w:val="0"/>
                <w:numId w:val="50"/>
              </w:numPr>
              <w:spacing w:line="276" w:lineRule="auto"/>
              <w:ind w:right="560"/>
              <w:rPr>
                <w:szCs w:val="24"/>
              </w:rPr>
            </w:pPr>
            <w:r w:rsidRPr="003A3153">
              <w:rPr>
                <w:szCs w:val="24"/>
              </w:rPr>
              <w:t xml:space="preserve">Determine how a transformational process can </w:t>
            </w:r>
            <w:r w:rsidRPr="003A3153">
              <w:rPr>
                <w:lang w:eastAsia="en-CA"/>
              </w:rPr>
              <w:t xml:space="preserve">prevent the escalation of conflict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3.</w:t>
            </w:r>
          </w:p>
        </w:tc>
        <w:tc>
          <w:tcPr>
            <w:tcW w:w="7796" w:type="dxa"/>
            <w:gridSpan w:val="5"/>
          </w:tcPr>
          <w:p w:rsidR="007842F7" w:rsidRPr="003A3153" w:rsidRDefault="007842F7" w:rsidP="00D57402">
            <w:pPr>
              <w:spacing w:line="276" w:lineRule="auto"/>
              <w:rPr>
                <w:b/>
                <w:lang w:eastAsia="en-CA"/>
              </w:rPr>
            </w:pPr>
            <w:r w:rsidRPr="003A3153">
              <w:rPr>
                <w:b/>
                <w:lang w:eastAsia="en-CA"/>
              </w:rPr>
              <w:t xml:space="preserve">Explain </w:t>
            </w:r>
            <w:r w:rsidR="00125122" w:rsidRPr="003A3153">
              <w:rPr>
                <w:b/>
                <w:lang w:eastAsia="en-CA"/>
              </w:rPr>
              <w:t>different</w:t>
            </w:r>
            <w:r w:rsidR="004B5078">
              <w:rPr>
                <w:b/>
                <w:lang w:eastAsia="en-CA"/>
              </w:rPr>
              <w:t xml:space="preserve"> </w:t>
            </w:r>
            <w:r w:rsidRPr="003A3153">
              <w:rPr>
                <w:b/>
                <w:lang w:eastAsia="en-CA"/>
              </w:rPr>
              <w:t xml:space="preserve">mechanisms that promote personal and social healing. </w:t>
            </w:r>
          </w:p>
          <w:p w:rsidR="00C97F29" w:rsidRPr="003A3153" w:rsidRDefault="00C97F29" w:rsidP="00D57402">
            <w:pPr>
              <w:spacing w:line="276" w:lineRule="auto"/>
              <w:ind w:right="560"/>
              <w:rPr>
                <w:b/>
                <w:szCs w:val="24"/>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pStyle w:val="ListParagraph"/>
              <w:spacing w:line="276" w:lineRule="auto"/>
              <w:ind w:left="0"/>
              <w:rPr>
                <w:szCs w:val="24"/>
              </w:rPr>
            </w:pPr>
          </w:p>
          <w:p w:rsidR="007842F7" w:rsidRPr="003A3153" w:rsidRDefault="007842F7" w:rsidP="00D57402">
            <w:pPr>
              <w:pStyle w:val="ListParagraph"/>
              <w:numPr>
                <w:ilvl w:val="0"/>
                <w:numId w:val="46"/>
              </w:numPr>
              <w:spacing w:after="200" w:line="276" w:lineRule="auto"/>
              <w:rPr>
                <w:lang w:eastAsia="en-CA"/>
              </w:rPr>
            </w:pPr>
            <w:r w:rsidRPr="003A3153">
              <w:rPr>
                <w:lang w:eastAsia="en-CA"/>
              </w:rPr>
              <w:t>Research historical and contemporary restorative justice practices.</w:t>
            </w:r>
          </w:p>
          <w:p w:rsidR="007842F7" w:rsidRPr="003A3153" w:rsidRDefault="007842F7" w:rsidP="00D57402">
            <w:pPr>
              <w:pStyle w:val="ListParagraph"/>
              <w:numPr>
                <w:ilvl w:val="0"/>
                <w:numId w:val="46"/>
              </w:numPr>
              <w:spacing w:after="200" w:line="276" w:lineRule="auto"/>
              <w:rPr>
                <w:lang w:eastAsia="en-CA"/>
              </w:rPr>
            </w:pPr>
            <w:r w:rsidRPr="003A3153">
              <w:rPr>
                <w:lang w:eastAsia="en-CA"/>
              </w:rPr>
              <w:t xml:space="preserve">Review reconciliation techniques from different cultures and societies. </w:t>
            </w:r>
          </w:p>
          <w:p w:rsidR="00101C77" w:rsidRPr="003A3153" w:rsidRDefault="007842F7" w:rsidP="00125122">
            <w:pPr>
              <w:pStyle w:val="ListParagraph"/>
              <w:numPr>
                <w:ilvl w:val="0"/>
                <w:numId w:val="46"/>
              </w:numPr>
              <w:spacing w:after="200" w:line="276" w:lineRule="auto"/>
              <w:rPr>
                <w:b/>
                <w:szCs w:val="24"/>
              </w:rPr>
            </w:pPr>
            <w:r w:rsidRPr="003A3153">
              <w:rPr>
                <w:lang w:eastAsia="en-CA"/>
              </w:rPr>
              <w:t xml:space="preserve">Distinguish between </w:t>
            </w:r>
            <w:r w:rsidR="0069682D" w:rsidRPr="003A3153">
              <w:rPr>
                <w:lang w:eastAsia="en-CA"/>
              </w:rPr>
              <w:t xml:space="preserve">the approaches/operations of </w:t>
            </w:r>
            <w:r w:rsidRPr="003A3153">
              <w:rPr>
                <w:lang w:eastAsia="en-CA"/>
              </w:rPr>
              <w:t xml:space="preserve">peacemaking, peacekeeping and peacebuilding.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p>
        </w:tc>
      </w:tr>
      <w:tr w:rsidR="00C97F29" w:rsidRPr="003A3153" w:rsidTr="00F52F87">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4.</w:t>
            </w:r>
          </w:p>
        </w:tc>
        <w:tc>
          <w:tcPr>
            <w:tcW w:w="7796" w:type="dxa"/>
            <w:gridSpan w:val="5"/>
          </w:tcPr>
          <w:p w:rsidR="00B7677B" w:rsidRPr="003A3153" w:rsidRDefault="00166492" w:rsidP="00166492">
            <w:pPr>
              <w:spacing w:after="200" w:line="276" w:lineRule="auto"/>
              <w:rPr>
                <w:b/>
                <w:lang w:eastAsia="en-CA"/>
              </w:rPr>
            </w:pPr>
            <w:r w:rsidRPr="003A3153">
              <w:rPr>
                <w:b/>
                <w:lang w:eastAsia="en-CA"/>
              </w:rPr>
              <w:t xml:space="preserve">Integrate principles and practices of nonviolence into conflict transformation strategies. </w:t>
            </w:r>
          </w:p>
        </w:tc>
      </w:tr>
      <w:tr w:rsidR="00C97F29" w:rsidRPr="003A3153" w:rsidTr="00F52F87">
        <w:trPr>
          <w:trHeight w:val="2533"/>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Default="00C97F29" w:rsidP="00D57402">
            <w:pPr>
              <w:spacing w:line="276" w:lineRule="auto"/>
              <w:ind w:right="560"/>
              <w:rPr>
                <w:szCs w:val="24"/>
              </w:rPr>
            </w:pPr>
            <w:r w:rsidRPr="003A3153">
              <w:rPr>
                <w:szCs w:val="24"/>
                <w:u w:val="single"/>
              </w:rPr>
              <w:t>Potential Elements of the Performance</w:t>
            </w:r>
            <w:r w:rsidRPr="003A3153">
              <w:rPr>
                <w:szCs w:val="24"/>
              </w:rPr>
              <w:t>:</w:t>
            </w:r>
          </w:p>
          <w:p w:rsidR="0089612B" w:rsidRPr="003A3153" w:rsidRDefault="0089612B" w:rsidP="00D57402">
            <w:pPr>
              <w:spacing w:line="276" w:lineRule="auto"/>
              <w:ind w:right="560"/>
              <w:rPr>
                <w:szCs w:val="24"/>
              </w:rPr>
            </w:pPr>
          </w:p>
          <w:p w:rsidR="00B7677B" w:rsidRPr="003A3153" w:rsidRDefault="00B7677B" w:rsidP="00B7677B">
            <w:pPr>
              <w:pStyle w:val="ListParagraph"/>
              <w:numPr>
                <w:ilvl w:val="0"/>
                <w:numId w:val="47"/>
              </w:numPr>
              <w:spacing w:after="200" w:line="276" w:lineRule="auto"/>
              <w:rPr>
                <w:lang w:eastAsia="en-CA"/>
              </w:rPr>
            </w:pPr>
            <w:r w:rsidRPr="003A3153">
              <w:rPr>
                <w:lang w:eastAsia="en-CA"/>
              </w:rPr>
              <w:t>Role-play alternative dispute resolutions in group exercises and simulations.</w:t>
            </w:r>
          </w:p>
          <w:p w:rsidR="00B7677B" w:rsidRPr="003A3153" w:rsidRDefault="00166492" w:rsidP="00D57402">
            <w:pPr>
              <w:pStyle w:val="ListParagraph"/>
              <w:numPr>
                <w:ilvl w:val="0"/>
                <w:numId w:val="47"/>
              </w:numPr>
              <w:spacing w:after="200" w:line="276" w:lineRule="auto"/>
              <w:rPr>
                <w:lang w:eastAsia="en-CA"/>
              </w:rPr>
            </w:pPr>
            <w:r w:rsidRPr="003A3153">
              <w:rPr>
                <w:lang w:eastAsia="en-CA"/>
              </w:rPr>
              <w:t>Incorporate nonviolent tools and techniques for conflict transformation such as dialogue, facilitation, mediation and negotiation.</w:t>
            </w:r>
          </w:p>
          <w:p w:rsidR="00584E97" w:rsidRPr="003A3153" w:rsidRDefault="00584E97" w:rsidP="00202D7D">
            <w:pPr>
              <w:pStyle w:val="ListParagraph"/>
              <w:numPr>
                <w:ilvl w:val="0"/>
                <w:numId w:val="47"/>
              </w:numPr>
              <w:spacing w:after="200" w:line="276" w:lineRule="auto"/>
              <w:rPr>
                <w:lang w:eastAsia="en-CA"/>
              </w:rPr>
            </w:pPr>
            <w:r w:rsidRPr="003A3153">
              <w:rPr>
                <w:lang w:eastAsia="en-CA"/>
              </w:rPr>
              <w:t xml:space="preserve">Examine case studies and </w:t>
            </w:r>
            <w:r w:rsidR="00202D7D" w:rsidRPr="003A3153">
              <w:rPr>
                <w:lang w:eastAsia="en-CA"/>
              </w:rPr>
              <w:t>propose possibilities</w:t>
            </w:r>
            <w:r w:rsidR="00E636E1" w:rsidRPr="003A3153">
              <w:rPr>
                <w:lang w:eastAsia="en-CA"/>
              </w:rPr>
              <w:t xml:space="preserve"> for nonviolent interventions</w:t>
            </w:r>
          </w:p>
        </w:tc>
      </w:tr>
      <w:tr w:rsidR="00C97F29" w:rsidRPr="003A3153" w:rsidTr="00F52F87">
        <w:trPr>
          <w:cantSplit/>
        </w:trPr>
        <w:tc>
          <w:tcPr>
            <w:tcW w:w="675" w:type="dxa"/>
          </w:tcPr>
          <w:p w:rsidR="00C97F29" w:rsidRPr="003A3153" w:rsidRDefault="00C97F29" w:rsidP="00D57402">
            <w:pPr>
              <w:spacing w:line="276" w:lineRule="auto"/>
              <w:rPr>
                <w:b/>
                <w:szCs w:val="24"/>
              </w:rPr>
            </w:pPr>
          </w:p>
        </w:tc>
        <w:tc>
          <w:tcPr>
            <w:tcW w:w="8222" w:type="dxa"/>
            <w:gridSpan w:val="6"/>
          </w:tcPr>
          <w:p w:rsidR="00C97F29" w:rsidRPr="003A3153" w:rsidRDefault="00C97F29" w:rsidP="00D57402">
            <w:pPr>
              <w:spacing w:line="276" w:lineRule="auto"/>
              <w:rPr>
                <w:szCs w:val="24"/>
              </w:rPr>
            </w:pPr>
          </w:p>
        </w:tc>
      </w:tr>
      <w:tr w:rsidR="00F52F87" w:rsidRPr="003A3153" w:rsidTr="00F52F87">
        <w:trPr>
          <w:cantSplit/>
        </w:trPr>
        <w:tc>
          <w:tcPr>
            <w:tcW w:w="675" w:type="dxa"/>
          </w:tcPr>
          <w:p w:rsidR="00F52F87" w:rsidRPr="003A3153" w:rsidRDefault="00F52F87" w:rsidP="00017724">
            <w:pPr>
              <w:spacing w:line="276" w:lineRule="auto"/>
              <w:rPr>
                <w:b/>
                <w:szCs w:val="24"/>
              </w:rPr>
            </w:pPr>
            <w:r w:rsidRPr="003A3153">
              <w:rPr>
                <w:b/>
                <w:szCs w:val="24"/>
              </w:rPr>
              <w:t>III.</w:t>
            </w:r>
          </w:p>
        </w:tc>
        <w:tc>
          <w:tcPr>
            <w:tcW w:w="8222" w:type="dxa"/>
            <w:gridSpan w:val="6"/>
          </w:tcPr>
          <w:p w:rsidR="00F52F87" w:rsidRPr="003A3153" w:rsidRDefault="00F52F87" w:rsidP="00017724">
            <w:pPr>
              <w:spacing w:line="276" w:lineRule="auto"/>
              <w:rPr>
                <w:szCs w:val="24"/>
              </w:rPr>
            </w:pPr>
            <w:r w:rsidRPr="003A3153">
              <w:rPr>
                <w:b/>
                <w:szCs w:val="24"/>
              </w:rPr>
              <w:t xml:space="preserve">TOPICS </w:t>
            </w:r>
            <w:smartTag w:uri="urn:schemas-microsoft-com:office:smarttags" w:element="stockticker">
              <w:r w:rsidRPr="003A3153">
                <w:rPr>
                  <w:b/>
                  <w:szCs w:val="24"/>
                </w:rPr>
                <w:t>MAY</w:t>
              </w:r>
            </w:smartTag>
            <w:r w:rsidRPr="003A3153">
              <w:rPr>
                <w:b/>
                <w:szCs w:val="24"/>
              </w:rPr>
              <w:t xml:space="preserve"> INCLUDE:</w:t>
            </w:r>
          </w:p>
          <w:p w:rsidR="00F52F87" w:rsidRPr="003A3153" w:rsidRDefault="00F52F87" w:rsidP="00017724">
            <w:pPr>
              <w:spacing w:line="276" w:lineRule="auto"/>
              <w:rPr>
                <w:szCs w:val="24"/>
              </w:rPr>
            </w:pPr>
          </w:p>
        </w:tc>
      </w:tr>
      <w:tr w:rsidR="00F52F87" w:rsidRPr="003A3153" w:rsidTr="00F52F87">
        <w:tc>
          <w:tcPr>
            <w:tcW w:w="8897" w:type="dxa"/>
            <w:gridSpan w:val="7"/>
          </w:tcPr>
          <w:p w:rsidR="00F52F87" w:rsidRPr="003A3153" w:rsidRDefault="00F52F87" w:rsidP="00D57402">
            <w:pPr>
              <w:spacing w:line="276" w:lineRule="auto"/>
              <w:rPr>
                <w:szCs w:val="24"/>
              </w:rPr>
            </w:pPr>
            <w:r w:rsidRPr="003A3153">
              <w:rPr>
                <w:szCs w:val="24"/>
              </w:rPr>
              <w:t>Note:  These topics sometimes overlap several areas of skill development and are not necessarily intended to be explored in isolated learning units or in the order below.</w:t>
            </w:r>
          </w:p>
        </w:tc>
      </w:tr>
      <w:tr w:rsidR="00F52F87" w:rsidRPr="003A3153" w:rsidTr="00F52F87">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spacing w:line="276" w:lineRule="auto"/>
              <w:rPr>
                <w:szCs w:val="24"/>
              </w:rPr>
            </w:pPr>
          </w:p>
        </w:tc>
      </w:tr>
      <w:tr w:rsidR="00F52F87" w:rsidRPr="003A3153" w:rsidTr="00F52F87">
        <w:trPr>
          <w:trHeight w:val="473"/>
        </w:trPr>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pStyle w:val="ListParagraph"/>
              <w:numPr>
                <w:ilvl w:val="0"/>
                <w:numId w:val="43"/>
              </w:numPr>
              <w:spacing w:line="276" w:lineRule="auto"/>
              <w:rPr>
                <w:szCs w:val="24"/>
              </w:rPr>
            </w:pPr>
            <w:r w:rsidRPr="003A3153">
              <w:rPr>
                <w:szCs w:val="24"/>
              </w:rPr>
              <w:t>Prevention</w:t>
            </w:r>
          </w:p>
          <w:p w:rsidR="00F52F87" w:rsidRPr="003A3153" w:rsidRDefault="00F52F87" w:rsidP="00D57402">
            <w:pPr>
              <w:pStyle w:val="ListParagraph"/>
              <w:numPr>
                <w:ilvl w:val="0"/>
                <w:numId w:val="43"/>
              </w:numPr>
              <w:spacing w:line="276" w:lineRule="auto"/>
              <w:rPr>
                <w:szCs w:val="24"/>
              </w:rPr>
            </w:pPr>
            <w:r w:rsidRPr="003A3153">
              <w:rPr>
                <w:szCs w:val="24"/>
              </w:rPr>
              <w:t>Nonviolence</w:t>
            </w:r>
          </w:p>
          <w:p w:rsidR="00F52F87" w:rsidRPr="003A3153" w:rsidRDefault="00F52F87" w:rsidP="00D57402">
            <w:pPr>
              <w:pStyle w:val="ListParagraph"/>
              <w:numPr>
                <w:ilvl w:val="0"/>
                <w:numId w:val="43"/>
              </w:numPr>
              <w:spacing w:line="276" w:lineRule="auto"/>
              <w:rPr>
                <w:szCs w:val="24"/>
              </w:rPr>
            </w:pPr>
            <w:r w:rsidRPr="003A3153">
              <w:rPr>
                <w:szCs w:val="24"/>
              </w:rPr>
              <w:t>Resolution</w:t>
            </w:r>
          </w:p>
          <w:p w:rsidR="00F52F87" w:rsidRPr="003A3153" w:rsidRDefault="00F52F87" w:rsidP="00D57402">
            <w:pPr>
              <w:pStyle w:val="ListParagraph"/>
              <w:numPr>
                <w:ilvl w:val="0"/>
                <w:numId w:val="43"/>
              </w:numPr>
              <w:spacing w:line="276" w:lineRule="auto"/>
              <w:rPr>
                <w:szCs w:val="24"/>
              </w:rPr>
            </w:pPr>
            <w:r w:rsidRPr="003A3153">
              <w:rPr>
                <w:szCs w:val="24"/>
              </w:rPr>
              <w:t>Reconstruction</w:t>
            </w:r>
          </w:p>
          <w:p w:rsidR="00F52F87" w:rsidRDefault="00F52F87" w:rsidP="00F52F87">
            <w:pPr>
              <w:pStyle w:val="ListParagraph"/>
              <w:numPr>
                <w:ilvl w:val="0"/>
                <w:numId w:val="43"/>
              </w:numPr>
              <w:spacing w:line="276" w:lineRule="auto"/>
              <w:rPr>
                <w:szCs w:val="24"/>
              </w:rPr>
            </w:pPr>
            <w:r w:rsidRPr="003A3153">
              <w:rPr>
                <w:szCs w:val="24"/>
              </w:rPr>
              <w:t>Reconciliation</w:t>
            </w:r>
          </w:p>
          <w:p w:rsidR="00F52F87" w:rsidRPr="003A3153" w:rsidRDefault="00F52F87" w:rsidP="00F52F87">
            <w:pPr>
              <w:pStyle w:val="ListParagraph"/>
              <w:numPr>
                <w:ilvl w:val="0"/>
                <w:numId w:val="43"/>
              </w:numPr>
              <w:spacing w:line="276" w:lineRule="auto"/>
              <w:rPr>
                <w:szCs w:val="24"/>
              </w:rPr>
            </w:pPr>
            <w:r w:rsidRPr="003A3153">
              <w:rPr>
                <w:szCs w:val="24"/>
              </w:rPr>
              <w:t>Intervention</w:t>
            </w:r>
          </w:p>
        </w:tc>
      </w:tr>
      <w:tr w:rsidR="00F52F87" w:rsidRPr="003A3153" w:rsidTr="00F52F87">
        <w:trPr>
          <w:trHeight w:val="74"/>
        </w:trPr>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spacing w:line="276" w:lineRule="auto"/>
              <w:rPr>
                <w:szCs w:val="24"/>
              </w:rPr>
            </w:pPr>
          </w:p>
        </w:tc>
      </w:tr>
      <w:tr w:rsidR="00F52F87" w:rsidRPr="003A3153" w:rsidTr="00F52F87">
        <w:trPr>
          <w:cantSplit/>
        </w:trPr>
        <w:tc>
          <w:tcPr>
            <w:tcW w:w="675" w:type="dxa"/>
          </w:tcPr>
          <w:p w:rsidR="00F52F87" w:rsidRPr="003A3153" w:rsidRDefault="00F52F87" w:rsidP="00D57402">
            <w:pPr>
              <w:spacing w:line="276" w:lineRule="auto"/>
              <w:rPr>
                <w:b/>
                <w:szCs w:val="24"/>
              </w:rPr>
            </w:pPr>
            <w:r w:rsidRPr="003A3153">
              <w:rPr>
                <w:b/>
                <w:szCs w:val="24"/>
              </w:rPr>
              <w:t>IV.</w:t>
            </w:r>
          </w:p>
        </w:tc>
        <w:tc>
          <w:tcPr>
            <w:tcW w:w="8222" w:type="dxa"/>
            <w:gridSpan w:val="6"/>
          </w:tcPr>
          <w:p w:rsidR="00F52F87" w:rsidRPr="003A3153" w:rsidRDefault="00F52F87" w:rsidP="00D57402">
            <w:pPr>
              <w:spacing w:line="276" w:lineRule="auto"/>
              <w:rPr>
                <w:b/>
                <w:szCs w:val="24"/>
              </w:rPr>
            </w:pPr>
            <w:r w:rsidRPr="003A3153">
              <w:rPr>
                <w:b/>
                <w:szCs w:val="24"/>
              </w:rPr>
              <w:t>REQUIRED RESOURCES/TEXTS/MATERIALS:</w:t>
            </w:r>
          </w:p>
          <w:p w:rsidR="00F52F87" w:rsidRPr="003A3153" w:rsidRDefault="00F52F87" w:rsidP="00D57402">
            <w:pPr>
              <w:spacing w:line="276" w:lineRule="auto"/>
              <w:rPr>
                <w:szCs w:val="24"/>
              </w:rPr>
            </w:pP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Pr="003A3153" w:rsidRDefault="00F52F87" w:rsidP="00D57402">
            <w:pPr>
              <w:pStyle w:val="EnvelopeReturn"/>
              <w:spacing w:line="276" w:lineRule="auto"/>
              <w:rPr>
                <w:rFonts w:ascii="Times New Roman" w:hAnsi="Times New Roman"/>
                <w:b/>
                <w:szCs w:val="24"/>
              </w:rPr>
            </w:pPr>
            <w:r w:rsidRPr="003A3153">
              <w:rPr>
                <w:rFonts w:ascii="Times New Roman" w:hAnsi="Times New Roman"/>
                <w:szCs w:val="24"/>
              </w:rPr>
              <w:t xml:space="preserve">Course Textbook: </w:t>
            </w: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Default="00F52F87" w:rsidP="00F52F87">
            <w:pPr>
              <w:pStyle w:val="EnvelopeReturn"/>
              <w:spacing w:line="276" w:lineRule="auto"/>
              <w:rPr>
                <w:rFonts w:ascii="Times New Roman" w:hAnsi="Times New Roman"/>
                <w:szCs w:val="24"/>
              </w:rPr>
            </w:pPr>
            <w:proofErr w:type="spellStart"/>
            <w:r w:rsidRPr="00F52F87">
              <w:rPr>
                <w:rFonts w:ascii="Times New Roman" w:hAnsi="Times New Roman"/>
                <w:szCs w:val="24"/>
              </w:rPr>
              <w:t>Lederach</w:t>
            </w:r>
            <w:proofErr w:type="spellEnd"/>
            <w:r w:rsidRPr="00F52F87">
              <w:rPr>
                <w:rFonts w:ascii="Times New Roman" w:hAnsi="Times New Roman"/>
                <w:szCs w:val="24"/>
              </w:rPr>
              <w:t xml:space="preserve">, J.P. (2003) </w:t>
            </w:r>
            <w:r w:rsidRPr="00F52F87">
              <w:rPr>
                <w:rFonts w:ascii="Times New Roman" w:hAnsi="Times New Roman"/>
                <w:i/>
                <w:szCs w:val="24"/>
              </w:rPr>
              <w:t>The Little Book of Conflict Transformation</w:t>
            </w:r>
            <w:r w:rsidRPr="00F52F87">
              <w:rPr>
                <w:rFonts w:ascii="Times New Roman" w:hAnsi="Times New Roman"/>
                <w:szCs w:val="24"/>
              </w:rPr>
              <w:t xml:space="preserve">. </w:t>
            </w:r>
          </w:p>
          <w:p w:rsidR="00F52F87" w:rsidRPr="003A3153" w:rsidRDefault="00F52F87" w:rsidP="00F52F87">
            <w:pPr>
              <w:pStyle w:val="EnvelopeReturn"/>
              <w:spacing w:line="276" w:lineRule="auto"/>
              <w:rPr>
                <w:rFonts w:ascii="Times New Roman" w:hAnsi="Times New Roman"/>
                <w:szCs w:val="24"/>
              </w:rPr>
            </w:pPr>
            <w:r w:rsidRPr="00F52F87">
              <w:rPr>
                <w:rFonts w:ascii="Times New Roman" w:hAnsi="Times New Roman"/>
                <w:szCs w:val="24"/>
              </w:rPr>
              <w:t>Intercourse, PA. Good Books.</w:t>
            </w: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Pr="003A3153" w:rsidRDefault="00F52F87" w:rsidP="00D57402">
            <w:pPr>
              <w:pStyle w:val="EnvelopeReturn"/>
              <w:spacing w:line="276" w:lineRule="auto"/>
              <w:rPr>
                <w:rFonts w:ascii="Times New Roman" w:hAnsi="Times New Roman"/>
                <w:szCs w:val="24"/>
              </w:rPr>
            </w:pPr>
          </w:p>
        </w:tc>
      </w:tr>
      <w:tr w:rsidR="00F52F87" w:rsidRPr="003A3153" w:rsidTr="00F52F87">
        <w:trPr>
          <w:cantSplit/>
          <w:trHeight w:val="480"/>
        </w:trPr>
        <w:tc>
          <w:tcPr>
            <w:tcW w:w="675" w:type="dxa"/>
            <w:vMerge w:val="restart"/>
          </w:tcPr>
          <w:p w:rsidR="00F52F87" w:rsidRPr="003A3153" w:rsidRDefault="00F52F87" w:rsidP="00D57402">
            <w:pPr>
              <w:spacing w:line="276" w:lineRule="auto"/>
              <w:rPr>
                <w:b/>
                <w:szCs w:val="24"/>
              </w:rPr>
            </w:pPr>
            <w:r w:rsidRPr="003A3153">
              <w:rPr>
                <w:b/>
                <w:szCs w:val="24"/>
              </w:rPr>
              <w:t>V.</w:t>
            </w:r>
          </w:p>
        </w:tc>
        <w:tc>
          <w:tcPr>
            <w:tcW w:w="8222" w:type="dxa"/>
            <w:gridSpan w:val="6"/>
          </w:tcPr>
          <w:p w:rsidR="00F52F87" w:rsidRPr="003A3153" w:rsidRDefault="00F52F87" w:rsidP="00D57402">
            <w:pPr>
              <w:spacing w:line="276" w:lineRule="auto"/>
              <w:rPr>
                <w:szCs w:val="24"/>
              </w:rPr>
            </w:pPr>
            <w:r w:rsidRPr="003A3153">
              <w:rPr>
                <w:b/>
                <w:szCs w:val="24"/>
              </w:rPr>
              <w:t>EVALUATION PROCESS/GRADING SYSTEM:</w:t>
            </w:r>
          </w:p>
          <w:p w:rsidR="00F52F87" w:rsidRPr="003A3153" w:rsidRDefault="00F52F87" w:rsidP="00D57402">
            <w:pPr>
              <w:spacing w:line="276" w:lineRule="auto"/>
              <w:rPr>
                <w:szCs w:val="24"/>
              </w:rPr>
            </w:pPr>
          </w:p>
        </w:tc>
      </w:tr>
      <w:tr w:rsidR="00F52F87" w:rsidRPr="003A3153" w:rsidTr="00F52F87">
        <w:trPr>
          <w:cantSplit/>
          <w:trHeight w:val="1061"/>
        </w:trPr>
        <w:tc>
          <w:tcPr>
            <w:tcW w:w="675" w:type="dxa"/>
            <w:vMerge/>
          </w:tcPr>
          <w:p w:rsidR="00F52F87" w:rsidRPr="003A3153" w:rsidRDefault="00F52F87" w:rsidP="00D57402">
            <w:pPr>
              <w:spacing w:line="276" w:lineRule="auto"/>
              <w:rPr>
                <w:b/>
                <w:szCs w:val="24"/>
              </w:rPr>
            </w:pPr>
          </w:p>
        </w:tc>
        <w:tc>
          <w:tcPr>
            <w:tcW w:w="4962" w:type="dxa"/>
            <w:gridSpan w:val="3"/>
          </w:tcPr>
          <w:p w:rsidR="00F52F87" w:rsidRPr="003A3153" w:rsidRDefault="00F52F87" w:rsidP="00D57402">
            <w:pPr>
              <w:pStyle w:val="EnvelopeReturn"/>
              <w:spacing w:line="276" w:lineRule="auto"/>
              <w:ind w:left="1468"/>
              <w:rPr>
                <w:rFonts w:ascii="Times New Roman" w:hAnsi="Times New Roman"/>
                <w:szCs w:val="24"/>
              </w:rPr>
            </w:pP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Personal Assignments</w:t>
            </w:r>
            <w:r w:rsidRPr="003A3153">
              <w:rPr>
                <w:rFonts w:ascii="Times New Roman" w:hAnsi="Times New Roman"/>
                <w:szCs w:val="24"/>
              </w:rPr>
              <w:tab/>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Midterm Assignment</w:t>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Final Project</w:t>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Final Exam</w:t>
            </w:r>
          </w:p>
        </w:tc>
        <w:tc>
          <w:tcPr>
            <w:tcW w:w="3260" w:type="dxa"/>
            <w:gridSpan w:val="3"/>
          </w:tcPr>
          <w:p w:rsidR="00F52F87" w:rsidRPr="003A3153" w:rsidRDefault="00F52F87" w:rsidP="00D57402">
            <w:pPr>
              <w:spacing w:line="276" w:lineRule="auto"/>
              <w:ind w:left="1468" w:hanging="885"/>
              <w:rPr>
                <w:szCs w:val="24"/>
              </w:rPr>
            </w:pPr>
          </w:p>
          <w:p w:rsidR="00F52F87" w:rsidRPr="003A3153" w:rsidRDefault="00F52F87" w:rsidP="00D57402">
            <w:pPr>
              <w:spacing w:line="276" w:lineRule="auto"/>
              <w:ind w:left="1468" w:hanging="885"/>
              <w:rPr>
                <w:szCs w:val="24"/>
              </w:rPr>
            </w:pPr>
            <w:r w:rsidRPr="003A3153">
              <w:rPr>
                <w:szCs w:val="24"/>
              </w:rPr>
              <w:t>20%</w:t>
            </w:r>
          </w:p>
          <w:p w:rsidR="00F52F87" w:rsidRPr="003A3153" w:rsidRDefault="00F52F87" w:rsidP="00D57402">
            <w:pPr>
              <w:spacing w:line="276" w:lineRule="auto"/>
              <w:ind w:left="1468" w:hanging="885"/>
              <w:rPr>
                <w:szCs w:val="24"/>
              </w:rPr>
            </w:pPr>
            <w:r w:rsidRPr="003A3153">
              <w:rPr>
                <w:szCs w:val="24"/>
              </w:rPr>
              <w:t>25%</w:t>
            </w:r>
          </w:p>
          <w:p w:rsidR="00F52F87" w:rsidRPr="003A3153" w:rsidRDefault="00F52F87" w:rsidP="00D57402">
            <w:pPr>
              <w:spacing w:line="276" w:lineRule="auto"/>
              <w:ind w:left="1468" w:hanging="885"/>
              <w:rPr>
                <w:szCs w:val="24"/>
              </w:rPr>
            </w:pPr>
            <w:r w:rsidRPr="003A3153">
              <w:rPr>
                <w:szCs w:val="24"/>
              </w:rPr>
              <w:t>25%</w:t>
            </w:r>
          </w:p>
          <w:p w:rsidR="00F52F87" w:rsidRPr="003A3153" w:rsidRDefault="00F52F87" w:rsidP="00D57402">
            <w:pPr>
              <w:spacing w:line="276" w:lineRule="auto"/>
              <w:ind w:left="1468" w:hanging="885"/>
              <w:rPr>
                <w:szCs w:val="24"/>
              </w:rPr>
            </w:pPr>
            <w:r w:rsidRPr="003A3153">
              <w:rPr>
                <w:szCs w:val="24"/>
              </w:rPr>
              <w:t>30%</w:t>
            </w:r>
          </w:p>
          <w:p w:rsidR="00F52F87" w:rsidRPr="003A3153" w:rsidRDefault="00F52F87" w:rsidP="00D57402">
            <w:pPr>
              <w:spacing w:line="276" w:lineRule="auto"/>
              <w:ind w:left="1468" w:hanging="885"/>
              <w:rPr>
                <w:szCs w:val="24"/>
              </w:rPr>
            </w:pPr>
          </w:p>
          <w:p w:rsidR="00F52F87" w:rsidRPr="003A3153" w:rsidRDefault="00F52F87" w:rsidP="00D57402">
            <w:pPr>
              <w:spacing w:line="276" w:lineRule="auto"/>
              <w:ind w:left="1468" w:hanging="885"/>
              <w:rPr>
                <w:szCs w:val="24"/>
              </w:rPr>
            </w:pPr>
            <w:r w:rsidRPr="003A3153">
              <w:rPr>
                <w:szCs w:val="24"/>
              </w:rPr>
              <w:t>100%</w:t>
            </w:r>
          </w:p>
        </w:tc>
      </w:tr>
      <w:tr w:rsidR="00F52F87" w:rsidRPr="003A3153" w:rsidTr="00F52F87">
        <w:trPr>
          <w:cantSplit/>
          <w:trHeight w:val="709"/>
        </w:trPr>
        <w:tc>
          <w:tcPr>
            <w:tcW w:w="675" w:type="dxa"/>
          </w:tcPr>
          <w:p w:rsidR="00F52F87" w:rsidRPr="003A3153" w:rsidRDefault="00F52F87" w:rsidP="00D57402">
            <w:pPr>
              <w:pStyle w:val="EnvelopeReturn"/>
              <w:spacing w:line="276" w:lineRule="auto"/>
              <w:rPr>
                <w:rFonts w:ascii="Times New Roman" w:hAnsi="Times New Roman"/>
                <w:szCs w:val="24"/>
              </w:rPr>
            </w:pPr>
          </w:p>
        </w:tc>
        <w:tc>
          <w:tcPr>
            <w:tcW w:w="8222" w:type="dxa"/>
            <w:gridSpan w:val="6"/>
          </w:tcPr>
          <w:p w:rsidR="00F52F87" w:rsidRPr="003A3153" w:rsidRDefault="00F52F87" w:rsidP="00D57402">
            <w:pPr>
              <w:spacing w:line="276" w:lineRule="auto"/>
              <w:rPr>
                <w:szCs w:val="24"/>
              </w:rPr>
            </w:pPr>
          </w:p>
          <w:p w:rsidR="00F52F87" w:rsidRPr="003A3153" w:rsidRDefault="00F52F87" w:rsidP="00D57402">
            <w:pPr>
              <w:spacing w:line="276" w:lineRule="auto"/>
              <w:rPr>
                <w:szCs w:val="24"/>
              </w:rPr>
            </w:pPr>
            <w:r w:rsidRPr="003A3153">
              <w:rPr>
                <w:szCs w:val="24"/>
              </w:rPr>
              <w:t>The following semester grades will be assigned to students:</w:t>
            </w:r>
          </w:p>
          <w:p w:rsidR="00F52F87" w:rsidRPr="003A3153" w:rsidRDefault="00F52F87" w:rsidP="00D57402">
            <w:pPr>
              <w:spacing w:line="276" w:lineRule="auto"/>
              <w:rPr>
                <w:szCs w:val="24"/>
              </w:rPr>
            </w:pP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jc w:val="center"/>
              <w:rPr>
                <w:iCs/>
                <w:szCs w:val="24"/>
              </w:rPr>
            </w:pPr>
          </w:p>
          <w:p w:rsidR="00F52F87" w:rsidRPr="003A3153" w:rsidRDefault="00F52F87" w:rsidP="00D57402">
            <w:pPr>
              <w:pStyle w:val="Heading2"/>
              <w:spacing w:line="276" w:lineRule="auto"/>
              <w:rPr>
                <w:b w:val="0"/>
                <w:szCs w:val="24"/>
                <w:u w:val="single"/>
              </w:rPr>
            </w:pPr>
            <w:r w:rsidRPr="003A3153">
              <w:rPr>
                <w:b w:val="0"/>
                <w:szCs w:val="24"/>
                <w:u w:val="single"/>
              </w:rPr>
              <w:t>Grade</w:t>
            </w:r>
          </w:p>
        </w:tc>
        <w:tc>
          <w:tcPr>
            <w:tcW w:w="4678" w:type="dxa"/>
            <w:gridSpan w:val="2"/>
          </w:tcPr>
          <w:p w:rsidR="00F52F87" w:rsidRPr="003A3153" w:rsidRDefault="00F52F87" w:rsidP="00D57402">
            <w:pPr>
              <w:spacing w:line="276" w:lineRule="auto"/>
              <w:jc w:val="center"/>
              <w:rPr>
                <w:iCs/>
                <w:szCs w:val="24"/>
              </w:rPr>
            </w:pPr>
          </w:p>
          <w:p w:rsidR="00F52F87" w:rsidRPr="003A3153" w:rsidRDefault="00F52F87" w:rsidP="00D57402">
            <w:pPr>
              <w:pStyle w:val="Heading1"/>
              <w:spacing w:line="276" w:lineRule="auto"/>
              <w:rPr>
                <w:b w:val="0"/>
                <w:szCs w:val="24"/>
              </w:rPr>
            </w:pPr>
            <w:r w:rsidRPr="003A3153">
              <w:rPr>
                <w:b w:val="0"/>
                <w:szCs w:val="24"/>
              </w:rPr>
              <w:t>Definition</w:t>
            </w:r>
          </w:p>
        </w:tc>
        <w:tc>
          <w:tcPr>
            <w:tcW w:w="1802" w:type="dxa"/>
          </w:tcPr>
          <w:p w:rsidR="00F52F87" w:rsidRPr="003A3153" w:rsidRDefault="00F52F87" w:rsidP="00D57402">
            <w:pPr>
              <w:spacing w:line="276" w:lineRule="auto"/>
              <w:jc w:val="center"/>
              <w:rPr>
                <w:iCs/>
                <w:szCs w:val="24"/>
              </w:rPr>
            </w:pPr>
            <w:r w:rsidRPr="003A3153">
              <w:rPr>
                <w:iCs/>
                <w:szCs w:val="24"/>
              </w:rPr>
              <w:t xml:space="preserve">Grade Point </w:t>
            </w:r>
            <w:r w:rsidRPr="003A3153">
              <w:rPr>
                <w:iCs/>
                <w:szCs w:val="24"/>
                <w:u w:val="single"/>
              </w:rPr>
              <w:t>Equivalent</w:t>
            </w:r>
          </w:p>
        </w:tc>
      </w:tr>
      <w:tr w:rsidR="00F52F87" w:rsidRPr="003A3153" w:rsidTr="00F52F87">
        <w:trPr>
          <w:gridAfter w:val="1"/>
          <w:wAfter w:w="41" w:type="dxa"/>
          <w:cantSplit/>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A+</w:t>
            </w:r>
          </w:p>
        </w:tc>
        <w:tc>
          <w:tcPr>
            <w:tcW w:w="4678" w:type="dxa"/>
            <w:gridSpan w:val="2"/>
          </w:tcPr>
          <w:p w:rsidR="00F52F87" w:rsidRPr="003A3153" w:rsidRDefault="00F52F87" w:rsidP="00D57402">
            <w:pPr>
              <w:spacing w:line="276" w:lineRule="auto"/>
              <w:jc w:val="center"/>
              <w:rPr>
                <w:szCs w:val="24"/>
              </w:rPr>
            </w:pPr>
            <w:r w:rsidRPr="003A3153">
              <w:rPr>
                <w:szCs w:val="24"/>
              </w:rPr>
              <w:t>90 – 100%</w:t>
            </w:r>
          </w:p>
        </w:tc>
        <w:tc>
          <w:tcPr>
            <w:tcW w:w="1802" w:type="dxa"/>
            <w:vMerge w:val="restart"/>
            <w:vAlign w:val="center"/>
          </w:tcPr>
          <w:p w:rsidR="00F52F87" w:rsidRPr="003A3153" w:rsidRDefault="00F52F87" w:rsidP="00D57402">
            <w:pPr>
              <w:spacing w:line="276" w:lineRule="auto"/>
              <w:jc w:val="center"/>
              <w:rPr>
                <w:szCs w:val="24"/>
              </w:rPr>
            </w:pPr>
            <w:r w:rsidRPr="003A3153">
              <w:rPr>
                <w:szCs w:val="24"/>
              </w:rPr>
              <w:t>4.00</w:t>
            </w:r>
          </w:p>
        </w:tc>
      </w:tr>
      <w:tr w:rsidR="00F52F87" w:rsidRPr="003A3153" w:rsidTr="00F52F87">
        <w:trPr>
          <w:gridAfter w:val="1"/>
          <w:wAfter w:w="41" w:type="dxa"/>
          <w:cantSplit/>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A</w:t>
            </w:r>
          </w:p>
        </w:tc>
        <w:tc>
          <w:tcPr>
            <w:tcW w:w="4678" w:type="dxa"/>
            <w:gridSpan w:val="2"/>
          </w:tcPr>
          <w:p w:rsidR="00F52F87" w:rsidRPr="003A3153" w:rsidRDefault="00F52F87" w:rsidP="00D57402">
            <w:pPr>
              <w:spacing w:line="276" w:lineRule="auto"/>
              <w:jc w:val="center"/>
              <w:rPr>
                <w:szCs w:val="24"/>
              </w:rPr>
            </w:pPr>
            <w:r w:rsidRPr="003A3153">
              <w:rPr>
                <w:szCs w:val="24"/>
              </w:rPr>
              <w:t>80 – 89%</w:t>
            </w:r>
          </w:p>
        </w:tc>
        <w:tc>
          <w:tcPr>
            <w:tcW w:w="1802" w:type="dxa"/>
            <w:vMerge/>
          </w:tcPr>
          <w:p w:rsidR="00F52F87" w:rsidRPr="003A3153" w:rsidRDefault="00F52F87" w:rsidP="00D57402">
            <w:pPr>
              <w:spacing w:line="276" w:lineRule="auto"/>
              <w:jc w:val="center"/>
              <w:rPr>
                <w:szCs w:val="24"/>
              </w:rPr>
            </w:pP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B</w:t>
            </w:r>
          </w:p>
        </w:tc>
        <w:tc>
          <w:tcPr>
            <w:tcW w:w="4678" w:type="dxa"/>
            <w:gridSpan w:val="2"/>
          </w:tcPr>
          <w:p w:rsidR="00F52F87" w:rsidRPr="003A3153" w:rsidRDefault="00F52F87" w:rsidP="00D57402">
            <w:pPr>
              <w:spacing w:line="276" w:lineRule="auto"/>
              <w:jc w:val="center"/>
              <w:rPr>
                <w:szCs w:val="24"/>
              </w:rPr>
            </w:pPr>
            <w:r w:rsidRPr="003A3153">
              <w:rPr>
                <w:szCs w:val="24"/>
              </w:rPr>
              <w:t>70 - 79%</w:t>
            </w:r>
          </w:p>
        </w:tc>
        <w:tc>
          <w:tcPr>
            <w:tcW w:w="1802" w:type="dxa"/>
          </w:tcPr>
          <w:p w:rsidR="00F52F87" w:rsidRPr="003A3153" w:rsidRDefault="00F52F87" w:rsidP="00D57402">
            <w:pPr>
              <w:spacing w:line="276" w:lineRule="auto"/>
              <w:jc w:val="center"/>
              <w:rPr>
                <w:szCs w:val="24"/>
              </w:rPr>
            </w:pPr>
            <w:r w:rsidRPr="003A3153">
              <w:rPr>
                <w:szCs w:val="24"/>
              </w:rPr>
              <w:t>3.00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C</w:t>
            </w:r>
          </w:p>
        </w:tc>
        <w:tc>
          <w:tcPr>
            <w:tcW w:w="4678" w:type="dxa"/>
            <w:gridSpan w:val="2"/>
          </w:tcPr>
          <w:p w:rsidR="00F52F87" w:rsidRPr="003A3153" w:rsidRDefault="00F52F87" w:rsidP="00D57402">
            <w:pPr>
              <w:spacing w:line="276" w:lineRule="auto"/>
              <w:jc w:val="center"/>
              <w:rPr>
                <w:szCs w:val="24"/>
              </w:rPr>
            </w:pPr>
            <w:r w:rsidRPr="003A3153">
              <w:rPr>
                <w:szCs w:val="24"/>
              </w:rPr>
              <w:t>60 - 69%</w:t>
            </w:r>
          </w:p>
        </w:tc>
        <w:tc>
          <w:tcPr>
            <w:tcW w:w="1802" w:type="dxa"/>
          </w:tcPr>
          <w:p w:rsidR="00F52F87" w:rsidRPr="003A3153" w:rsidRDefault="00F52F87" w:rsidP="00D57402">
            <w:pPr>
              <w:spacing w:line="276" w:lineRule="auto"/>
              <w:jc w:val="center"/>
              <w:rPr>
                <w:szCs w:val="24"/>
              </w:rPr>
            </w:pPr>
            <w:r w:rsidRPr="003A3153">
              <w:rPr>
                <w:szCs w:val="24"/>
              </w:rPr>
              <w:t>2.00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D</w:t>
            </w:r>
          </w:p>
        </w:tc>
        <w:tc>
          <w:tcPr>
            <w:tcW w:w="4678" w:type="dxa"/>
            <w:gridSpan w:val="2"/>
          </w:tcPr>
          <w:p w:rsidR="00F52F87" w:rsidRPr="003A3153" w:rsidRDefault="00F52F87" w:rsidP="00D57402">
            <w:pPr>
              <w:spacing w:line="276" w:lineRule="auto"/>
              <w:jc w:val="center"/>
              <w:rPr>
                <w:szCs w:val="24"/>
              </w:rPr>
            </w:pPr>
            <w:r w:rsidRPr="003A3153">
              <w:rPr>
                <w:szCs w:val="24"/>
              </w:rPr>
              <w:t>50 – 59%</w:t>
            </w:r>
          </w:p>
        </w:tc>
        <w:tc>
          <w:tcPr>
            <w:tcW w:w="1802" w:type="dxa"/>
          </w:tcPr>
          <w:p w:rsidR="00F52F87" w:rsidRPr="003A3153" w:rsidRDefault="00F52F87" w:rsidP="00D57402">
            <w:pPr>
              <w:spacing w:line="276" w:lineRule="auto"/>
              <w:jc w:val="center"/>
              <w:rPr>
                <w:szCs w:val="24"/>
              </w:rPr>
            </w:pPr>
            <w:r w:rsidRPr="003A3153">
              <w:rPr>
                <w:szCs w:val="24"/>
              </w:rPr>
              <w:t>1.00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F (Fail)</w:t>
            </w:r>
          </w:p>
        </w:tc>
        <w:tc>
          <w:tcPr>
            <w:tcW w:w="4678" w:type="dxa"/>
            <w:gridSpan w:val="2"/>
          </w:tcPr>
          <w:p w:rsidR="00F52F87" w:rsidRPr="003A3153" w:rsidRDefault="00F52F87" w:rsidP="00D57402">
            <w:pPr>
              <w:spacing w:line="276" w:lineRule="auto"/>
              <w:jc w:val="center"/>
              <w:rPr>
                <w:szCs w:val="24"/>
              </w:rPr>
            </w:pPr>
            <w:r w:rsidRPr="003A3153">
              <w:rPr>
                <w:szCs w:val="24"/>
              </w:rPr>
              <w:t>49% and below</w:t>
            </w:r>
          </w:p>
        </w:tc>
        <w:tc>
          <w:tcPr>
            <w:tcW w:w="1802" w:type="dxa"/>
          </w:tcPr>
          <w:p w:rsidR="00F52F87" w:rsidRPr="003A3153" w:rsidRDefault="00F52F87" w:rsidP="00D57402">
            <w:pPr>
              <w:spacing w:line="276" w:lineRule="auto"/>
              <w:jc w:val="center"/>
              <w:rPr>
                <w:szCs w:val="24"/>
              </w:rPr>
            </w:pPr>
            <w:r w:rsidRPr="003A3153">
              <w:rPr>
                <w:szCs w:val="24"/>
              </w:rPr>
              <w:t>0.00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p>
        </w:tc>
        <w:tc>
          <w:tcPr>
            <w:tcW w:w="4678" w:type="dxa"/>
            <w:gridSpan w:val="2"/>
          </w:tcPr>
          <w:p w:rsidR="00F52F87" w:rsidRPr="003A3153" w:rsidRDefault="00F52F87" w:rsidP="00D57402">
            <w:pPr>
              <w:spacing w:line="276" w:lineRule="auto"/>
              <w:rPr>
                <w:szCs w:val="24"/>
              </w:rPr>
            </w:pP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CR (Credit)</w:t>
            </w:r>
          </w:p>
        </w:tc>
        <w:tc>
          <w:tcPr>
            <w:tcW w:w="4678" w:type="dxa"/>
            <w:gridSpan w:val="2"/>
          </w:tcPr>
          <w:p w:rsidR="00F52F87" w:rsidRPr="003A3153" w:rsidRDefault="00F52F87" w:rsidP="00D57402">
            <w:pPr>
              <w:spacing w:line="276" w:lineRule="auto"/>
              <w:rPr>
                <w:szCs w:val="24"/>
              </w:rPr>
            </w:pPr>
            <w:r w:rsidRPr="003A3153">
              <w:rPr>
                <w:szCs w:val="24"/>
              </w:rPr>
              <w:t>Credit for diploma requirements has been awarded.</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S</w:t>
            </w:r>
          </w:p>
        </w:tc>
        <w:tc>
          <w:tcPr>
            <w:tcW w:w="4678" w:type="dxa"/>
            <w:gridSpan w:val="2"/>
          </w:tcPr>
          <w:p w:rsidR="00F52F87" w:rsidRPr="003A3153" w:rsidRDefault="00F52F87" w:rsidP="00D57402">
            <w:pPr>
              <w:spacing w:line="276" w:lineRule="auto"/>
              <w:rPr>
                <w:szCs w:val="24"/>
              </w:rPr>
            </w:pPr>
            <w:r w:rsidRPr="003A3153">
              <w:rPr>
                <w:szCs w:val="24"/>
              </w:rPr>
              <w:t>Satisfactory achievement in field /clinical placement or non-graded subject area.</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U</w:t>
            </w:r>
          </w:p>
        </w:tc>
        <w:tc>
          <w:tcPr>
            <w:tcW w:w="4678" w:type="dxa"/>
            <w:gridSpan w:val="2"/>
          </w:tcPr>
          <w:p w:rsidR="00F52F87" w:rsidRPr="003A3153" w:rsidRDefault="00F52F87" w:rsidP="00D57402">
            <w:pPr>
              <w:spacing w:line="276" w:lineRule="auto"/>
              <w:rPr>
                <w:szCs w:val="24"/>
              </w:rPr>
            </w:pPr>
            <w:r w:rsidRPr="003A3153">
              <w:rPr>
                <w:szCs w:val="24"/>
              </w:rPr>
              <w:t>Unsatisfactory achievement in field/clinical placement or non-graded subject area.</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X</w:t>
            </w:r>
          </w:p>
        </w:tc>
        <w:tc>
          <w:tcPr>
            <w:tcW w:w="4678" w:type="dxa"/>
            <w:gridSpan w:val="2"/>
          </w:tcPr>
          <w:p w:rsidR="00F52F87" w:rsidRPr="003A3153" w:rsidRDefault="00F52F87" w:rsidP="00D57402">
            <w:pPr>
              <w:spacing w:line="276" w:lineRule="auto"/>
              <w:rPr>
                <w:szCs w:val="24"/>
              </w:rPr>
            </w:pPr>
            <w:r w:rsidRPr="003A3153">
              <w:rPr>
                <w:szCs w:val="24"/>
              </w:rPr>
              <w:t>A temporary grade limited to situations with extenuating circumstances giving a student additional time to complete the requirements for a course.</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NR</w:t>
            </w:r>
          </w:p>
        </w:tc>
        <w:tc>
          <w:tcPr>
            <w:tcW w:w="4678" w:type="dxa"/>
            <w:gridSpan w:val="2"/>
          </w:tcPr>
          <w:p w:rsidR="00F52F87" w:rsidRPr="003A3153" w:rsidRDefault="00F52F87" w:rsidP="00D57402">
            <w:pPr>
              <w:spacing w:line="276" w:lineRule="auto"/>
              <w:rPr>
                <w:szCs w:val="24"/>
              </w:rPr>
            </w:pPr>
            <w:r w:rsidRPr="003A3153">
              <w:rPr>
                <w:szCs w:val="24"/>
              </w:rPr>
              <w:t xml:space="preserve">Grade not reported to Registrar's office.  </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W</w:t>
            </w:r>
          </w:p>
        </w:tc>
        <w:tc>
          <w:tcPr>
            <w:tcW w:w="4678" w:type="dxa"/>
            <w:gridSpan w:val="2"/>
          </w:tcPr>
          <w:p w:rsidR="00F52F87" w:rsidRPr="003A3153" w:rsidRDefault="00F52F87" w:rsidP="00D57402">
            <w:pPr>
              <w:spacing w:line="276" w:lineRule="auto"/>
              <w:rPr>
                <w:szCs w:val="24"/>
              </w:rPr>
            </w:pPr>
            <w:r w:rsidRPr="003A3153">
              <w:rPr>
                <w:szCs w:val="24"/>
              </w:rPr>
              <w:t>Student has withdrawn from the course without academic penalty.</w:t>
            </w:r>
          </w:p>
        </w:tc>
        <w:tc>
          <w:tcPr>
            <w:tcW w:w="1802" w:type="dxa"/>
          </w:tcPr>
          <w:p w:rsidR="00F52F87" w:rsidRPr="003A3153" w:rsidRDefault="00F52F87" w:rsidP="00D57402">
            <w:pPr>
              <w:spacing w:line="276" w:lineRule="auto"/>
              <w:jc w:val="center"/>
              <w:rPr>
                <w:szCs w:val="24"/>
              </w:rPr>
            </w:pPr>
          </w:p>
        </w:tc>
      </w:tr>
    </w:tbl>
    <w:p w:rsidR="00C97F29" w:rsidRPr="003A3153" w:rsidRDefault="00C97F29" w:rsidP="00D57402">
      <w:pPr>
        <w:spacing w:line="276" w:lineRule="auto"/>
        <w:rPr>
          <w:szCs w:val="24"/>
        </w:rPr>
      </w:pPr>
    </w:p>
    <w:p w:rsidR="00C97F29" w:rsidRPr="000C7588" w:rsidRDefault="000C7588" w:rsidP="00D57402">
      <w:pPr>
        <w:pStyle w:val="PlainText"/>
        <w:spacing w:line="276" w:lineRule="auto"/>
        <w:rPr>
          <w:rFonts w:ascii="Times New Roman" w:hAnsi="Times New Roman"/>
          <w:b/>
          <w:sz w:val="24"/>
          <w:szCs w:val="24"/>
        </w:rPr>
      </w:pPr>
      <w:r w:rsidRPr="000C7588">
        <w:rPr>
          <w:rFonts w:ascii="Times New Roman" w:hAnsi="Times New Roman"/>
          <w:b/>
          <w:sz w:val="24"/>
          <w:szCs w:val="24"/>
        </w:rPr>
        <w:t xml:space="preserve">Note:  </w:t>
      </w:r>
      <w:r w:rsidRPr="000C7588">
        <w:rPr>
          <w:rFonts w:ascii="Times New Roman" w:hAnsi="Times New Roman"/>
          <w:sz w:val="24"/>
          <w:szCs w:val="24"/>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bl>
      <w:tblPr>
        <w:tblW w:w="0" w:type="auto"/>
        <w:tblLayout w:type="fixed"/>
        <w:tblLook w:val="0000" w:firstRow="0" w:lastRow="0" w:firstColumn="0" w:lastColumn="0" w:noHBand="0" w:noVBand="0"/>
      </w:tblPr>
      <w:tblGrid>
        <w:gridCol w:w="675"/>
        <w:gridCol w:w="8163"/>
        <w:gridCol w:w="18"/>
      </w:tblGrid>
      <w:tr w:rsidR="00C97F29" w:rsidRPr="003A3153" w:rsidTr="000C7588">
        <w:trPr>
          <w:cantSplit/>
        </w:trPr>
        <w:tc>
          <w:tcPr>
            <w:tcW w:w="675" w:type="dxa"/>
          </w:tcPr>
          <w:p w:rsidR="00C97F29" w:rsidRPr="003A3153" w:rsidRDefault="00C97F29" w:rsidP="00D57402">
            <w:pPr>
              <w:spacing w:line="276" w:lineRule="auto"/>
              <w:rPr>
                <w:b/>
                <w:szCs w:val="24"/>
              </w:rPr>
            </w:pPr>
            <w:r w:rsidRPr="003A3153">
              <w:rPr>
                <w:b/>
                <w:szCs w:val="24"/>
              </w:rPr>
              <w:t>VI.</w:t>
            </w:r>
          </w:p>
        </w:tc>
        <w:tc>
          <w:tcPr>
            <w:tcW w:w="8181" w:type="dxa"/>
            <w:gridSpan w:val="2"/>
          </w:tcPr>
          <w:p w:rsidR="00C97F29" w:rsidRPr="003A3153" w:rsidRDefault="00C97F29" w:rsidP="00D57402">
            <w:pPr>
              <w:spacing w:line="276" w:lineRule="auto"/>
              <w:rPr>
                <w:b/>
                <w:szCs w:val="24"/>
              </w:rPr>
            </w:pPr>
            <w:r w:rsidRPr="003A3153">
              <w:rPr>
                <w:b/>
                <w:szCs w:val="24"/>
              </w:rPr>
              <w:t>SPECIAL NOTES:</w:t>
            </w:r>
          </w:p>
          <w:p w:rsidR="00C97F29" w:rsidRPr="003A3153" w:rsidRDefault="00C97F29" w:rsidP="00D57402">
            <w:pPr>
              <w:spacing w:line="276" w:lineRule="auto"/>
              <w:rPr>
                <w:szCs w:val="24"/>
              </w:rPr>
            </w:pPr>
          </w:p>
        </w:tc>
      </w:tr>
      <w:tr w:rsidR="00C97F29" w:rsidRPr="003A3153" w:rsidTr="000C7588">
        <w:trPr>
          <w:gridAfter w:val="1"/>
          <w:wAfter w:w="18" w:type="dxa"/>
          <w:cantSplit/>
        </w:trPr>
        <w:tc>
          <w:tcPr>
            <w:tcW w:w="8838" w:type="dxa"/>
            <w:gridSpan w:val="2"/>
          </w:tcPr>
          <w:p w:rsidR="00C97F29" w:rsidRPr="003A3153" w:rsidRDefault="00C97F29" w:rsidP="00D57402">
            <w:pPr>
              <w:spacing w:line="276" w:lineRule="auto"/>
              <w:rPr>
                <w:szCs w:val="24"/>
                <w:u w:val="single"/>
              </w:rPr>
            </w:pPr>
            <w:r w:rsidRPr="003A3153">
              <w:rPr>
                <w:szCs w:val="24"/>
                <w:u w:val="single"/>
              </w:rPr>
              <w:t>Attendance:</w:t>
            </w:r>
          </w:p>
          <w:p w:rsidR="00C97F29" w:rsidRPr="003A3153" w:rsidRDefault="00C97F29" w:rsidP="00D57402">
            <w:pPr>
              <w:spacing w:line="276" w:lineRule="auto"/>
              <w:rPr>
                <w:szCs w:val="24"/>
              </w:rPr>
            </w:pPr>
            <w:smartTag w:uri="urn:schemas-microsoft-com:office:smarttags" w:element="stockticker">
              <w:smartTag w:uri="urn:schemas-microsoft-com:office:smarttags" w:element="stockticker">
                <w:r w:rsidRPr="003A3153">
                  <w:rPr>
                    <w:szCs w:val="24"/>
                  </w:rPr>
                  <w:t>Sault</w:t>
                </w:r>
              </w:smartTag>
              <w:smartTag w:uri="urn:schemas-microsoft-com:office:smarttags" w:element="stockticker">
                <w:r w:rsidRPr="003A3153">
                  <w:rPr>
                    <w:szCs w:val="24"/>
                  </w:rPr>
                  <w:t>College</w:t>
                </w:r>
              </w:smartTag>
            </w:smartTag>
            <w:r w:rsidRPr="003A315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3A3153" w:rsidTr="000C7588">
        <w:trPr>
          <w:gridAfter w:val="1"/>
          <w:wAfter w:w="18" w:type="dxa"/>
          <w:cantSplit/>
        </w:trPr>
        <w:tc>
          <w:tcPr>
            <w:tcW w:w="8838" w:type="dxa"/>
            <w:gridSpan w:val="2"/>
          </w:tcPr>
          <w:p w:rsidR="00C97F29" w:rsidRPr="003A3153" w:rsidRDefault="00C97F29" w:rsidP="00D57402">
            <w:pPr>
              <w:spacing w:line="276" w:lineRule="auto"/>
              <w:rPr>
                <w:szCs w:val="24"/>
                <w:u w:val="single"/>
              </w:rPr>
            </w:pPr>
          </w:p>
        </w:tc>
      </w:tr>
      <w:tr w:rsidR="00C97F29" w:rsidRPr="003A3153" w:rsidTr="000C7588">
        <w:trPr>
          <w:cantSplit/>
        </w:trPr>
        <w:tc>
          <w:tcPr>
            <w:tcW w:w="675" w:type="dxa"/>
          </w:tcPr>
          <w:p w:rsidR="00C97F29" w:rsidRPr="003A3153" w:rsidRDefault="00C97F29" w:rsidP="00D57402">
            <w:pPr>
              <w:spacing w:line="276" w:lineRule="auto"/>
              <w:rPr>
                <w:b/>
                <w:szCs w:val="24"/>
              </w:rPr>
            </w:pPr>
            <w:smartTag w:uri="urn:schemas-microsoft-com:office:smarttags" w:element="stockticker">
              <w:r w:rsidRPr="003A3153">
                <w:rPr>
                  <w:b/>
                  <w:szCs w:val="24"/>
                </w:rPr>
                <w:t>VII</w:t>
              </w:r>
            </w:smartTag>
            <w:r w:rsidRPr="003A3153">
              <w:rPr>
                <w:b/>
                <w:szCs w:val="24"/>
              </w:rPr>
              <w:t>.</w:t>
            </w:r>
          </w:p>
        </w:tc>
        <w:tc>
          <w:tcPr>
            <w:tcW w:w="8181" w:type="dxa"/>
            <w:gridSpan w:val="2"/>
          </w:tcPr>
          <w:p w:rsidR="00C97F29" w:rsidRPr="003A3153" w:rsidRDefault="00C97F29" w:rsidP="00D57402">
            <w:pPr>
              <w:spacing w:line="276" w:lineRule="auto"/>
              <w:rPr>
                <w:b/>
                <w:szCs w:val="24"/>
              </w:rPr>
            </w:pPr>
            <w:r w:rsidRPr="003A3153">
              <w:rPr>
                <w:b/>
                <w:szCs w:val="24"/>
              </w:rPr>
              <w:t>COURSE OUTLINE ADDENDUM:</w:t>
            </w:r>
          </w:p>
        </w:tc>
      </w:tr>
      <w:tr w:rsidR="000C7588" w:rsidRPr="003A3153" w:rsidTr="000C7588">
        <w:trPr>
          <w:cantSplit/>
        </w:trPr>
        <w:tc>
          <w:tcPr>
            <w:tcW w:w="675" w:type="dxa"/>
          </w:tcPr>
          <w:p w:rsidR="000C7588" w:rsidRPr="003A3153" w:rsidRDefault="000C7588" w:rsidP="00D57402">
            <w:pPr>
              <w:spacing w:line="276" w:lineRule="auto"/>
              <w:rPr>
                <w:b/>
                <w:szCs w:val="24"/>
              </w:rPr>
            </w:pPr>
          </w:p>
        </w:tc>
        <w:tc>
          <w:tcPr>
            <w:tcW w:w="8181" w:type="dxa"/>
            <w:gridSpan w:val="2"/>
          </w:tcPr>
          <w:p w:rsidR="000C7588" w:rsidRPr="003A3153" w:rsidRDefault="000C7588" w:rsidP="00D57402">
            <w:pPr>
              <w:spacing w:line="276" w:lineRule="auto"/>
              <w:rPr>
                <w:b/>
                <w:szCs w:val="24"/>
              </w:rPr>
            </w:pPr>
          </w:p>
        </w:tc>
      </w:tr>
      <w:tr w:rsidR="000C7588" w:rsidRPr="00C11966" w:rsidTr="000C7588">
        <w:trPr>
          <w:cantSplit/>
          <w:trHeight w:val="972"/>
        </w:trPr>
        <w:tc>
          <w:tcPr>
            <w:tcW w:w="675" w:type="dxa"/>
          </w:tcPr>
          <w:p w:rsidR="000C7588" w:rsidRPr="00C11966" w:rsidRDefault="000C7588" w:rsidP="003C73D9">
            <w:pPr>
              <w:jc w:val="both"/>
              <w:rPr>
                <w:szCs w:val="24"/>
              </w:rPr>
            </w:pPr>
            <w:r w:rsidRPr="00C11966">
              <w:rPr>
                <w:szCs w:val="24"/>
              </w:rPr>
              <w:t>1.</w:t>
            </w:r>
          </w:p>
        </w:tc>
        <w:tc>
          <w:tcPr>
            <w:tcW w:w="8181" w:type="dxa"/>
            <w:gridSpan w:val="2"/>
          </w:tcPr>
          <w:p w:rsidR="000C7588" w:rsidRPr="00C11966" w:rsidRDefault="000C7588" w:rsidP="003C73D9">
            <w:pPr>
              <w:jc w:val="both"/>
              <w:rPr>
                <w:szCs w:val="24"/>
              </w:rPr>
            </w:pPr>
            <w:r w:rsidRPr="00C11966">
              <w:rPr>
                <w:szCs w:val="24"/>
                <w:u w:val="single"/>
              </w:rPr>
              <w:t>Course Outline Amendments</w:t>
            </w:r>
            <w:r w:rsidRPr="00C11966">
              <w:rPr>
                <w:szCs w:val="24"/>
              </w:rPr>
              <w:t>:</w:t>
            </w:r>
          </w:p>
          <w:p w:rsidR="000C7588" w:rsidRDefault="000C7588" w:rsidP="003C73D9">
            <w:pPr>
              <w:jc w:val="both"/>
              <w:rPr>
                <w:szCs w:val="24"/>
              </w:rPr>
            </w:pPr>
            <w:r w:rsidRPr="00C11966">
              <w:rPr>
                <w:szCs w:val="24"/>
              </w:rPr>
              <w:t>The professor reserves the right to change the information contained in this course outline depending on the needs of the learner and the availability of resources.</w:t>
            </w:r>
          </w:p>
          <w:p w:rsidR="000C7588" w:rsidRPr="00C11966" w:rsidRDefault="000C7588" w:rsidP="003C73D9">
            <w:pPr>
              <w:jc w:val="both"/>
              <w:rPr>
                <w:szCs w:val="24"/>
                <w:u w:val="single"/>
              </w:rPr>
            </w:pPr>
          </w:p>
        </w:tc>
      </w:tr>
      <w:tr w:rsidR="000C7588" w:rsidRPr="00C11966" w:rsidTr="000C7588">
        <w:trPr>
          <w:cantSplit/>
          <w:trHeight w:val="702"/>
        </w:trPr>
        <w:tc>
          <w:tcPr>
            <w:tcW w:w="675" w:type="dxa"/>
          </w:tcPr>
          <w:p w:rsidR="000C7588" w:rsidRPr="00C11966" w:rsidRDefault="000C7588" w:rsidP="003C73D9">
            <w:pPr>
              <w:jc w:val="both"/>
              <w:rPr>
                <w:szCs w:val="24"/>
              </w:rPr>
            </w:pPr>
            <w:r w:rsidRPr="00C11966">
              <w:rPr>
                <w:szCs w:val="24"/>
              </w:rPr>
              <w:t>2.</w:t>
            </w:r>
          </w:p>
        </w:tc>
        <w:tc>
          <w:tcPr>
            <w:tcW w:w="8181" w:type="dxa"/>
            <w:gridSpan w:val="2"/>
          </w:tcPr>
          <w:p w:rsidR="000C7588" w:rsidRPr="00C11966" w:rsidRDefault="000C7588" w:rsidP="003C73D9">
            <w:pPr>
              <w:jc w:val="both"/>
              <w:rPr>
                <w:szCs w:val="24"/>
              </w:rPr>
            </w:pPr>
            <w:r w:rsidRPr="00C11966">
              <w:rPr>
                <w:szCs w:val="24"/>
                <w:u w:val="single"/>
              </w:rPr>
              <w:t>Retention of Course Outlines</w:t>
            </w:r>
            <w:r w:rsidRPr="00C11966">
              <w:rPr>
                <w:szCs w:val="24"/>
              </w:rPr>
              <w:t>:</w:t>
            </w:r>
          </w:p>
          <w:p w:rsidR="000C7588" w:rsidRPr="00C11966" w:rsidRDefault="000C7588" w:rsidP="003C73D9">
            <w:pPr>
              <w:jc w:val="both"/>
              <w:rPr>
                <w:szCs w:val="24"/>
              </w:rPr>
            </w:pPr>
            <w:r w:rsidRPr="00C11966">
              <w:rPr>
                <w:szCs w:val="24"/>
              </w:rPr>
              <w:t>It is the responsibility of the student to retain all course outlines for possible future use in acquiring advanced standing at other postsecondary institutions.</w:t>
            </w:r>
          </w:p>
          <w:p w:rsidR="000C7588" w:rsidRPr="00C11966" w:rsidRDefault="000C7588" w:rsidP="003C73D9">
            <w:pPr>
              <w:jc w:val="both"/>
              <w:rPr>
                <w:szCs w:val="24"/>
                <w:u w:val="single"/>
              </w:rPr>
            </w:pPr>
          </w:p>
        </w:tc>
      </w:tr>
      <w:tr w:rsidR="000C7588" w:rsidRPr="00C11966" w:rsidTr="000C7588">
        <w:trPr>
          <w:cantSplit/>
          <w:trHeight w:val="2232"/>
        </w:trPr>
        <w:tc>
          <w:tcPr>
            <w:tcW w:w="675" w:type="dxa"/>
          </w:tcPr>
          <w:p w:rsidR="000C7588" w:rsidRPr="00C11966" w:rsidRDefault="000C7588" w:rsidP="003C73D9">
            <w:pPr>
              <w:jc w:val="both"/>
              <w:rPr>
                <w:szCs w:val="24"/>
              </w:rPr>
            </w:pPr>
            <w:r w:rsidRPr="00C11966">
              <w:rPr>
                <w:szCs w:val="24"/>
              </w:rPr>
              <w:t>3.</w:t>
            </w:r>
          </w:p>
        </w:tc>
        <w:tc>
          <w:tcPr>
            <w:tcW w:w="8181" w:type="dxa"/>
            <w:gridSpan w:val="2"/>
          </w:tcPr>
          <w:p w:rsidR="000C7588" w:rsidRPr="00C11966" w:rsidRDefault="000C7588" w:rsidP="003C73D9">
            <w:pPr>
              <w:jc w:val="both"/>
              <w:rPr>
                <w:b/>
                <w:szCs w:val="24"/>
              </w:rPr>
            </w:pPr>
            <w:r w:rsidRPr="00C11966">
              <w:rPr>
                <w:szCs w:val="24"/>
                <w:u w:val="single"/>
              </w:rPr>
              <w:t>Prior Learning Assessment</w:t>
            </w:r>
            <w:r w:rsidRPr="00C11966">
              <w:rPr>
                <w:b/>
                <w:szCs w:val="24"/>
              </w:rPr>
              <w:t>:</w:t>
            </w:r>
          </w:p>
          <w:p w:rsidR="000C7588" w:rsidRPr="00C11966" w:rsidRDefault="000C7588" w:rsidP="003C73D9">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C7588" w:rsidRPr="00C11966" w:rsidRDefault="000C7588" w:rsidP="003C73D9">
            <w:pPr>
              <w:jc w:val="both"/>
              <w:rPr>
                <w:szCs w:val="24"/>
              </w:rPr>
            </w:pPr>
          </w:p>
          <w:p w:rsidR="000C7588" w:rsidRPr="00C11966" w:rsidRDefault="000C7588" w:rsidP="003C73D9">
            <w:pPr>
              <w:jc w:val="both"/>
              <w:rPr>
                <w:szCs w:val="24"/>
              </w:rPr>
            </w:pPr>
            <w:r w:rsidRPr="00C11966">
              <w:rPr>
                <w:szCs w:val="24"/>
              </w:rPr>
              <w:t>Credit for prior learning will also be given upon successful completion of a challenge exam or portfolio.</w:t>
            </w:r>
          </w:p>
          <w:p w:rsidR="000C7588" w:rsidRPr="00C11966" w:rsidRDefault="000C7588" w:rsidP="003C73D9">
            <w:pPr>
              <w:jc w:val="both"/>
              <w:rPr>
                <w:szCs w:val="24"/>
              </w:rPr>
            </w:pPr>
          </w:p>
          <w:p w:rsidR="000C7588" w:rsidRPr="00C11966" w:rsidRDefault="000C7588" w:rsidP="003C73D9">
            <w:pPr>
              <w:jc w:val="both"/>
              <w:rPr>
                <w:szCs w:val="24"/>
              </w:rPr>
            </w:pPr>
            <w:r w:rsidRPr="00C11966">
              <w:rPr>
                <w:szCs w:val="24"/>
              </w:rPr>
              <w:t>Substitute course information is available in the Registrar's office.</w:t>
            </w:r>
          </w:p>
          <w:p w:rsidR="000C7588" w:rsidRPr="00C11966" w:rsidRDefault="000C7588" w:rsidP="003C73D9">
            <w:pPr>
              <w:jc w:val="both"/>
              <w:rPr>
                <w:szCs w:val="24"/>
                <w:u w:val="single"/>
              </w:rPr>
            </w:pPr>
          </w:p>
        </w:tc>
      </w:tr>
      <w:tr w:rsidR="000C7588" w:rsidRPr="00C11966" w:rsidTr="000C7588">
        <w:trPr>
          <w:cantSplit/>
          <w:trHeight w:val="1669"/>
        </w:trPr>
        <w:tc>
          <w:tcPr>
            <w:tcW w:w="675" w:type="dxa"/>
          </w:tcPr>
          <w:p w:rsidR="000C7588" w:rsidRPr="00C11966" w:rsidRDefault="000C7588" w:rsidP="003C73D9">
            <w:pPr>
              <w:jc w:val="both"/>
              <w:rPr>
                <w:szCs w:val="24"/>
              </w:rPr>
            </w:pPr>
            <w:r w:rsidRPr="00C11966">
              <w:rPr>
                <w:szCs w:val="24"/>
              </w:rPr>
              <w:t>4.</w:t>
            </w:r>
          </w:p>
        </w:tc>
        <w:tc>
          <w:tcPr>
            <w:tcW w:w="8181" w:type="dxa"/>
            <w:gridSpan w:val="2"/>
          </w:tcPr>
          <w:p w:rsidR="000C7588" w:rsidRPr="00C11966" w:rsidRDefault="000C7588" w:rsidP="003C73D9">
            <w:pPr>
              <w:jc w:val="both"/>
              <w:rPr>
                <w:szCs w:val="24"/>
              </w:rPr>
            </w:pPr>
            <w:r w:rsidRPr="00C11966">
              <w:rPr>
                <w:szCs w:val="24"/>
                <w:u w:val="single"/>
              </w:rPr>
              <w:t>Accessibility Services</w:t>
            </w:r>
            <w:r w:rsidRPr="00C11966">
              <w:rPr>
                <w:szCs w:val="24"/>
              </w:rPr>
              <w:t>:</w:t>
            </w:r>
          </w:p>
          <w:p w:rsidR="000C7588" w:rsidRPr="00C11966" w:rsidRDefault="000C7588" w:rsidP="003C73D9">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C7588" w:rsidRPr="00C11966" w:rsidRDefault="000C7588" w:rsidP="003C73D9">
            <w:pPr>
              <w:jc w:val="both"/>
              <w:rPr>
                <w:szCs w:val="24"/>
              </w:rPr>
            </w:pPr>
          </w:p>
        </w:tc>
      </w:tr>
      <w:tr w:rsidR="000C7588" w:rsidRPr="00C11966" w:rsidTr="000C7588">
        <w:trPr>
          <w:cantSplit/>
          <w:trHeight w:val="1285"/>
        </w:trPr>
        <w:tc>
          <w:tcPr>
            <w:tcW w:w="675" w:type="dxa"/>
          </w:tcPr>
          <w:p w:rsidR="000C7588" w:rsidRPr="00C11966" w:rsidRDefault="000C7588" w:rsidP="003C73D9">
            <w:pPr>
              <w:jc w:val="both"/>
              <w:rPr>
                <w:szCs w:val="24"/>
              </w:rPr>
            </w:pPr>
            <w:r w:rsidRPr="00C11966">
              <w:rPr>
                <w:szCs w:val="24"/>
              </w:rPr>
              <w:t>5.</w:t>
            </w:r>
          </w:p>
        </w:tc>
        <w:tc>
          <w:tcPr>
            <w:tcW w:w="8181" w:type="dxa"/>
            <w:gridSpan w:val="2"/>
          </w:tcPr>
          <w:p w:rsidR="000C7588" w:rsidRPr="00C11966" w:rsidRDefault="000C7588" w:rsidP="003C73D9">
            <w:pPr>
              <w:jc w:val="both"/>
              <w:rPr>
                <w:szCs w:val="24"/>
                <w:u w:val="single"/>
              </w:rPr>
            </w:pPr>
            <w:r w:rsidRPr="00C11966">
              <w:rPr>
                <w:szCs w:val="24"/>
                <w:u w:val="single"/>
              </w:rPr>
              <w:t>Communication:</w:t>
            </w:r>
          </w:p>
          <w:p w:rsidR="000C7588" w:rsidRPr="00C11966" w:rsidRDefault="000C7588" w:rsidP="003C73D9">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0C7588" w:rsidRPr="00C11966" w:rsidRDefault="000C7588" w:rsidP="003C73D9">
            <w:pPr>
              <w:jc w:val="both"/>
              <w:rPr>
                <w:szCs w:val="24"/>
                <w:u w:val="single"/>
              </w:rPr>
            </w:pPr>
          </w:p>
        </w:tc>
      </w:tr>
      <w:tr w:rsidR="000C7588" w:rsidRPr="00C11966" w:rsidTr="000C7588">
        <w:trPr>
          <w:cantSplit/>
          <w:trHeight w:val="2232"/>
        </w:trPr>
        <w:tc>
          <w:tcPr>
            <w:tcW w:w="675" w:type="dxa"/>
          </w:tcPr>
          <w:p w:rsidR="000C7588" w:rsidRPr="00C11966" w:rsidRDefault="000C7588" w:rsidP="003C73D9">
            <w:pPr>
              <w:jc w:val="both"/>
              <w:rPr>
                <w:szCs w:val="24"/>
              </w:rPr>
            </w:pPr>
            <w:r w:rsidRPr="00C11966">
              <w:rPr>
                <w:szCs w:val="24"/>
              </w:rPr>
              <w:t>6.</w:t>
            </w:r>
          </w:p>
        </w:tc>
        <w:tc>
          <w:tcPr>
            <w:tcW w:w="8181" w:type="dxa"/>
            <w:gridSpan w:val="2"/>
          </w:tcPr>
          <w:p w:rsidR="000C7588" w:rsidRPr="00C11966" w:rsidRDefault="000C7588" w:rsidP="003C73D9">
            <w:pPr>
              <w:jc w:val="both"/>
              <w:rPr>
                <w:szCs w:val="24"/>
              </w:rPr>
            </w:pPr>
            <w:r w:rsidRPr="00C11966">
              <w:rPr>
                <w:szCs w:val="24"/>
                <w:u w:val="single"/>
              </w:rPr>
              <w:t>Academic Dishonesty</w:t>
            </w:r>
            <w:r w:rsidRPr="00C11966">
              <w:rPr>
                <w:szCs w:val="24"/>
              </w:rPr>
              <w:t>:</w:t>
            </w:r>
          </w:p>
          <w:p w:rsidR="000C7588" w:rsidRPr="00C11966" w:rsidRDefault="000C7588" w:rsidP="003C73D9">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C7588" w:rsidRPr="00C11966" w:rsidRDefault="000C7588" w:rsidP="003C73D9">
            <w:pPr>
              <w:jc w:val="both"/>
              <w:rPr>
                <w:szCs w:val="24"/>
              </w:rPr>
            </w:pPr>
          </w:p>
        </w:tc>
      </w:tr>
      <w:tr w:rsidR="000C7588" w:rsidRPr="00C11966" w:rsidTr="000C7588">
        <w:trPr>
          <w:cantSplit/>
          <w:trHeight w:val="2232"/>
        </w:trPr>
        <w:tc>
          <w:tcPr>
            <w:tcW w:w="675" w:type="dxa"/>
          </w:tcPr>
          <w:p w:rsidR="000C7588" w:rsidRPr="00C11966" w:rsidRDefault="000C7588" w:rsidP="003C73D9">
            <w:pPr>
              <w:jc w:val="both"/>
              <w:rPr>
                <w:szCs w:val="24"/>
              </w:rPr>
            </w:pPr>
            <w:r w:rsidRPr="00C11966">
              <w:rPr>
                <w:szCs w:val="24"/>
              </w:rPr>
              <w:t>7.</w:t>
            </w:r>
          </w:p>
        </w:tc>
        <w:tc>
          <w:tcPr>
            <w:tcW w:w="8181" w:type="dxa"/>
            <w:gridSpan w:val="2"/>
          </w:tcPr>
          <w:p w:rsidR="000C7588" w:rsidRPr="00C11966" w:rsidRDefault="000C7588" w:rsidP="003C73D9">
            <w:pPr>
              <w:jc w:val="both"/>
              <w:rPr>
                <w:szCs w:val="24"/>
                <w:u w:val="single"/>
              </w:rPr>
            </w:pPr>
            <w:r w:rsidRPr="00C11966">
              <w:rPr>
                <w:szCs w:val="24"/>
                <w:u w:val="single"/>
              </w:rPr>
              <w:t>Tuition Default:</w:t>
            </w:r>
          </w:p>
          <w:p w:rsidR="000C7588" w:rsidRPr="00C11966" w:rsidRDefault="000C7588" w:rsidP="003C73D9">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C7588" w:rsidRPr="00C11966" w:rsidRDefault="000C7588" w:rsidP="003C73D9">
            <w:pPr>
              <w:jc w:val="both"/>
              <w:rPr>
                <w:szCs w:val="24"/>
              </w:rPr>
            </w:pPr>
          </w:p>
        </w:tc>
      </w:tr>
      <w:tr w:rsidR="000C7588" w:rsidRPr="00C11966" w:rsidTr="000C7588">
        <w:trPr>
          <w:cantSplit/>
          <w:trHeight w:val="2232"/>
        </w:trPr>
        <w:tc>
          <w:tcPr>
            <w:tcW w:w="675" w:type="dxa"/>
          </w:tcPr>
          <w:p w:rsidR="000C7588" w:rsidRPr="00C11966" w:rsidRDefault="000C7588" w:rsidP="003C73D9">
            <w:pPr>
              <w:jc w:val="both"/>
              <w:rPr>
                <w:szCs w:val="24"/>
              </w:rPr>
            </w:pPr>
            <w:r w:rsidRPr="00C11966">
              <w:rPr>
                <w:szCs w:val="24"/>
              </w:rPr>
              <w:t>8.</w:t>
            </w:r>
          </w:p>
        </w:tc>
        <w:tc>
          <w:tcPr>
            <w:tcW w:w="8181" w:type="dxa"/>
            <w:gridSpan w:val="2"/>
          </w:tcPr>
          <w:p w:rsidR="000C7588" w:rsidRPr="00C11966" w:rsidRDefault="000C7588" w:rsidP="003C73D9">
            <w:pPr>
              <w:jc w:val="both"/>
              <w:rPr>
                <w:szCs w:val="24"/>
                <w:u w:val="single"/>
              </w:rPr>
            </w:pPr>
            <w:r w:rsidRPr="00C11966">
              <w:rPr>
                <w:szCs w:val="24"/>
                <w:u w:val="single"/>
              </w:rPr>
              <w:t>Student Portal:</w:t>
            </w:r>
          </w:p>
          <w:p w:rsidR="000C7588" w:rsidRPr="00C11966" w:rsidRDefault="000C7588" w:rsidP="003C73D9">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C11966">
                <w:rPr>
                  <w:rStyle w:val="Hyperlink"/>
                  <w:szCs w:val="24"/>
                </w:rPr>
                <w:t>https://my.saultcollege.ca</w:t>
              </w:r>
            </w:hyperlink>
            <w:r w:rsidRPr="00C11966">
              <w:rPr>
                <w:szCs w:val="24"/>
              </w:rPr>
              <w:t>.</w:t>
            </w:r>
          </w:p>
          <w:p w:rsidR="000C7588" w:rsidRPr="00C11966" w:rsidRDefault="000C7588" w:rsidP="003C73D9">
            <w:pPr>
              <w:jc w:val="both"/>
              <w:rPr>
                <w:b/>
                <w:i/>
                <w:iCs/>
                <w:color w:val="000000"/>
                <w:szCs w:val="24"/>
              </w:rPr>
            </w:pPr>
            <w:r w:rsidRPr="00C11966">
              <w:rPr>
                <w:i/>
                <w:szCs w:val="24"/>
              </w:rPr>
              <w:t xml:space="preserve"> </w:t>
            </w:r>
          </w:p>
        </w:tc>
      </w:tr>
      <w:tr w:rsidR="000C7588" w:rsidRPr="00C11966" w:rsidTr="000C7588">
        <w:trPr>
          <w:cantSplit/>
          <w:trHeight w:val="2232"/>
        </w:trPr>
        <w:tc>
          <w:tcPr>
            <w:tcW w:w="675" w:type="dxa"/>
          </w:tcPr>
          <w:p w:rsidR="000C7588" w:rsidRPr="00C11966" w:rsidRDefault="000C7588" w:rsidP="003C73D9">
            <w:pPr>
              <w:jc w:val="both"/>
              <w:rPr>
                <w:szCs w:val="24"/>
              </w:rPr>
            </w:pPr>
            <w:r w:rsidRPr="00C11966">
              <w:rPr>
                <w:szCs w:val="24"/>
              </w:rPr>
              <w:t>9.</w:t>
            </w:r>
          </w:p>
        </w:tc>
        <w:tc>
          <w:tcPr>
            <w:tcW w:w="8181" w:type="dxa"/>
            <w:gridSpan w:val="2"/>
          </w:tcPr>
          <w:p w:rsidR="000C7588" w:rsidRPr="00C11966" w:rsidRDefault="000C7588" w:rsidP="003C73D9">
            <w:pPr>
              <w:jc w:val="both"/>
              <w:rPr>
                <w:szCs w:val="24"/>
                <w:u w:val="single"/>
                <w:lang w:eastAsia="en-CA"/>
              </w:rPr>
            </w:pPr>
            <w:r w:rsidRPr="00C11966">
              <w:rPr>
                <w:szCs w:val="24"/>
                <w:u w:val="single"/>
                <w:lang w:eastAsia="en-CA"/>
              </w:rPr>
              <w:t>Recording Devices in the Classroom:</w:t>
            </w:r>
          </w:p>
          <w:p w:rsidR="000C7588" w:rsidRPr="00C11966" w:rsidRDefault="000C7588" w:rsidP="003C73D9">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0C7588" w:rsidRPr="00C11966" w:rsidRDefault="000C7588" w:rsidP="003C73D9">
            <w:pPr>
              <w:jc w:val="both"/>
              <w:rPr>
                <w:b/>
                <w:i/>
                <w:iCs/>
                <w:color w:val="000000"/>
                <w:szCs w:val="24"/>
              </w:rPr>
            </w:pPr>
          </w:p>
        </w:tc>
      </w:tr>
    </w:tbl>
    <w:p w:rsidR="00C97F29" w:rsidRPr="003A3153" w:rsidRDefault="00C97F29" w:rsidP="00D57402">
      <w:pPr>
        <w:spacing w:line="276" w:lineRule="auto"/>
        <w:rPr>
          <w:szCs w:val="24"/>
        </w:rPr>
      </w:pPr>
    </w:p>
    <w:sectPr w:rsidR="00C97F29" w:rsidRPr="003A3153"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11" w:rsidRDefault="00550911">
      <w:r>
        <w:separator/>
      </w:r>
    </w:p>
  </w:endnote>
  <w:endnote w:type="continuationSeparator" w:id="0">
    <w:p w:rsidR="00550911" w:rsidRDefault="0055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11" w:rsidRDefault="00550911">
      <w:r>
        <w:separator/>
      </w:r>
    </w:p>
  </w:footnote>
  <w:footnote w:type="continuationSeparator" w:id="0">
    <w:p w:rsidR="00550911" w:rsidRDefault="0055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A72B09">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D57402" w:rsidRDefault="00A72B09">
    <w:pPr>
      <w:pStyle w:val="Header"/>
      <w:framePr w:wrap="around" w:vAnchor="text" w:hAnchor="margin" w:xAlign="center" w:y="1"/>
      <w:rPr>
        <w:rStyle w:val="PageNumber"/>
      </w:rPr>
    </w:pPr>
    <w:r w:rsidRPr="00D57402">
      <w:rPr>
        <w:rStyle w:val="PageNumber"/>
      </w:rPr>
      <w:fldChar w:fldCharType="begin"/>
    </w:r>
    <w:r w:rsidR="00C97F29" w:rsidRPr="00D57402">
      <w:rPr>
        <w:rStyle w:val="PageNumber"/>
      </w:rPr>
      <w:instrText xml:space="preserve">PAGE  </w:instrText>
    </w:r>
    <w:r w:rsidRPr="00D57402">
      <w:rPr>
        <w:rStyle w:val="PageNumber"/>
      </w:rPr>
      <w:fldChar w:fldCharType="separate"/>
    </w:r>
    <w:r w:rsidR="000868B6">
      <w:rPr>
        <w:rStyle w:val="PageNumber"/>
        <w:noProof/>
      </w:rPr>
      <w:t>7</w:t>
    </w:r>
    <w:r w:rsidRPr="00D57402">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D57402">
      <w:tc>
        <w:tcPr>
          <w:tcW w:w="3794" w:type="dxa"/>
        </w:tcPr>
        <w:p w:rsidR="00C97F29" w:rsidRPr="00D57402" w:rsidRDefault="00C16B35" w:rsidP="002D6A3B">
          <w:pPr>
            <w:rPr>
              <w:bCs/>
              <w:szCs w:val="21"/>
              <w:lang w:val="en-GB" w:eastAsia="en-CA"/>
            </w:rPr>
          </w:pPr>
          <w:r w:rsidRPr="00D57402">
            <w:rPr>
              <w:bCs/>
              <w:color w:val="000000"/>
              <w:lang w:eastAsia="en-CA"/>
            </w:rPr>
            <w:t>Strategies for Conflict Transformation</w:t>
          </w:r>
        </w:p>
      </w:tc>
      <w:tc>
        <w:tcPr>
          <w:tcW w:w="1134" w:type="dxa"/>
        </w:tcPr>
        <w:p w:rsidR="00C97F29" w:rsidRPr="00D57402" w:rsidRDefault="00C97F29">
          <w:pPr>
            <w:pStyle w:val="Header"/>
            <w:jc w:val="center"/>
            <w:rPr>
              <w:snapToGrid w:val="0"/>
            </w:rPr>
          </w:pPr>
        </w:p>
      </w:tc>
      <w:tc>
        <w:tcPr>
          <w:tcW w:w="3928" w:type="dxa"/>
        </w:tcPr>
        <w:p w:rsidR="00C97F29" w:rsidRPr="00D57402" w:rsidRDefault="00C97F29" w:rsidP="00C16B35">
          <w:pPr>
            <w:pStyle w:val="Header"/>
            <w:jc w:val="right"/>
            <w:rPr>
              <w:snapToGrid w:val="0"/>
            </w:rPr>
          </w:pPr>
          <w:smartTag w:uri="urn:schemas-microsoft-com:office:smarttags" w:element="stockticker">
            <w:r w:rsidRPr="00D57402">
              <w:rPr>
                <w:snapToGrid w:val="0"/>
              </w:rPr>
              <w:t>PCS</w:t>
            </w:r>
          </w:smartTag>
          <w:r w:rsidRPr="00D57402">
            <w:rPr>
              <w:snapToGrid w:val="0"/>
            </w:rPr>
            <w:t>30</w:t>
          </w:r>
          <w:r w:rsidR="00C16B35" w:rsidRPr="00D57402">
            <w:rPr>
              <w:snapToGrid w:val="0"/>
            </w:rPr>
            <w:t>1</w:t>
          </w:r>
        </w:p>
      </w:tc>
    </w:tr>
  </w:tbl>
  <w:p w:rsidR="00C97F29" w:rsidRPr="00D57402"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CC1D9A"/>
    <w:multiLevelType w:val="hybridMultilevel"/>
    <w:tmpl w:val="8714A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334CE4"/>
    <w:multiLevelType w:val="hybridMultilevel"/>
    <w:tmpl w:val="0C00CF9E"/>
    <w:lvl w:ilvl="0" w:tplc="A03A76C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5489C"/>
    <w:multiLevelType w:val="hybridMultilevel"/>
    <w:tmpl w:val="C3B80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8645A"/>
    <w:multiLevelType w:val="hybridMultilevel"/>
    <w:tmpl w:val="18224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1F6235F"/>
    <w:multiLevelType w:val="hybridMultilevel"/>
    <w:tmpl w:val="AD004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9">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369BA"/>
    <w:multiLevelType w:val="hybridMultilevel"/>
    <w:tmpl w:val="AEAA5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548579F"/>
    <w:multiLevelType w:val="hybridMultilevel"/>
    <w:tmpl w:val="DA103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4"/>
  </w:num>
  <w:num w:numId="3">
    <w:abstractNumId w:val="25"/>
  </w:num>
  <w:num w:numId="4">
    <w:abstractNumId w:val="37"/>
  </w:num>
  <w:num w:numId="5">
    <w:abstractNumId w:val="49"/>
  </w:num>
  <w:num w:numId="6">
    <w:abstractNumId w:val="9"/>
  </w:num>
  <w:num w:numId="7">
    <w:abstractNumId w:val="2"/>
  </w:num>
  <w:num w:numId="8">
    <w:abstractNumId w:val="33"/>
  </w:num>
  <w:num w:numId="9">
    <w:abstractNumId w:val="39"/>
  </w:num>
  <w:num w:numId="10">
    <w:abstractNumId w:val="10"/>
  </w:num>
  <w:num w:numId="11">
    <w:abstractNumId w:val="31"/>
  </w:num>
  <w:num w:numId="12">
    <w:abstractNumId w:val="0"/>
  </w:num>
  <w:num w:numId="13">
    <w:abstractNumId w:val="40"/>
  </w:num>
  <w:num w:numId="14">
    <w:abstractNumId w:val="14"/>
  </w:num>
  <w:num w:numId="15">
    <w:abstractNumId w:val="35"/>
  </w:num>
  <w:num w:numId="16">
    <w:abstractNumId w:val="6"/>
  </w:num>
  <w:num w:numId="17">
    <w:abstractNumId w:val="46"/>
  </w:num>
  <w:num w:numId="18">
    <w:abstractNumId w:val="4"/>
  </w:num>
  <w:num w:numId="19">
    <w:abstractNumId w:val="41"/>
  </w:num>
  <w:num w:numId="20">
    <w:abstractNumId w:val="21"/>
  </w:num>
  <w:num w:numId="21">
    <w:abstractNumId w:val="11"/>
  </w:num>
  <w:num w:numId="22">
    <w:abstractNumId w:val="20"/>
  </w:num>
  <w:num w:numId="23">
    <w:abstractNumId w:val="23"/>
  </w:num>
  <w:num w:numId="24">
    <w:abstractNumId w:val="24"/>
  </w:num>
  <w:num w:numId="25">
    <w:abstractNumId w:val="32"/>
  </w:num>
  <w:num w:numId="26">
    <w:abstractNumId w:val="42"/>
  </w:num>
  <w:num w:numId="27">
    <w:abstractNumId w:val="29"/>
  </w:num>
  <w:num w:numId="28">
    <w:abstractNumId w:val="5"/>
  </w:num>
  <w:num w:numId="29">
    <w:abstractNumId w:val="18"/>
  </w:num>
  <w:num w:numId="30">
    <w:abstractNumId w:val="22"/>
  </w:num>
  <w:num w:numId="31">
    <w:abstractNumId w:val="26"/>
  </w:num>
  <w:num w:numId="32">
    <w:abstractNumId w:val="15"/>
  </w:num>
  <w:num w:numId="33">
    <w:abstractNumId w:val="30"/>
  </w:num>
  <w:num w:numId="34">
    <w:abstractNumId w:val="48"/>
  </w:num>
  <w:num w:numId="35">
    <w:abstractNumId w:val="34"/>
  </w:num>
  <w:num w:numId="36">
    <w:abstractNumId w:val="13"/>
  </w:num>
  <w:num w:numId="37">
    <w:abstractNumId w:val="47"/>
  </w:num>
  <w:num w:numId="38">
    <w:abstractNumId w:val="16"/>
  </w:num>
  <w:num w:numId="39">
    <w:abstractNumId w:val="28"/>
  </w:num>
  <w:num w:numId="40">
    <w:abstractNumId w:val="8"/>
  </w:num>
  <w:num w:numId="41">
    <w:abstractNumId w:val="43"/>
  </w:num>
  <w:num w:numId="42">
    <w:abstractNumId w:val="19"/>
  </w:num>
  <w:num w:numId="43">
    <w:abstractNumId w:val="45"/>
  </w:num>
  <w:num w:numId="44">
    <w:abstractNumId w:val="7"/>
  </w:num>
  <w:num w:numId="45">
    <w:abstractNumId w:val="38"/>
  </w:num>
  <w:num w:numId="46">
    <w:abstractNumId w:val="17"/>
  </w:num>
  <w:num w:numId="47">
    <w:abstractNumId w:val="1"/>
  </w:num>
  <w:num w:numId="48">
    <w:abstractNumId w:val="36"/>
  </w:num>
  <w:num w:numId="49">
    <w:abstractNumId w:val="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868B6"/>
    <w:rsid w:val="000B0D41"/>
    <w:rsid w:val="000B15E3"/>
    <w:rsid w:val="000B1DDF"/>
    <w:rsid w:val="000B5907"/>
    <w:rsid w:val="000C0593"/>
    <w:rsid w:val="000C3A35"/>
    <w:rsid w:val="000C7588"/>
    <w:rsid w:val="000F78EA"/>
    <w:rsid w:val="00101C77"/>
    <w:rsid w:val="00103CDC"/>
    <w:rsid w:val="001040D7"/>
    <w:rsid w:val="001079EA"/>
    <w:rsid w:val="00113519"/>
    <w:rsid w:val="00116802"/>
    <w:rsid w:val="00116EC9"/>
    <w:rsid w:val="00116FF8"/>
    <w:rsid w:val="00125122"/>
    <w:rsid w:val="0013201F"/>
    <w:rsid w:val="001320F9"/>
    <w:rsid w:val="00133EAE"/>
    <w:rsid w:val="001352AB"/>
    <w:rsid w:val="00142673"/>
    <w:rsid w:val="001428EB"/>
    <w:rsid w:val="00150157"/>
    <w:rsid w:val="00150CD3"/>
    <w:rsid w:val="0015758B"/>
    <w:rsid w:val="00157667"/>
    <w:rsid w:val="00160BE8"/>
    <w:rsid w:val="00166492"/>
    <w:rsid w:val="00170E81"/>
    <w:rsid w:val="0017212E"/>
    <w:rsid w:val="001737C5"/>
    <w:rsid w:val="00173E17"/>
    <w:rsid w:val="00177078"/>
    <w:rsid w:val="001947B0"/>
    <w:rsid w:val="001B0CE7"/>
    <w:rsid w:val="001B72EE"/>
    <w:rsid w:val="001B7501"/>
    <w:rsid w:val="001C17BC"/>
    <w:rsid w:val="001C1E77"/>
    <w:rsid w:val="001C20E7"/>
    <w:rsid w:val="001D433D"/>
    <w:rsid w:val="001F0250"/>
    <w:rsid w:val="001F4003"/>
    <w:rsid w:val="00202D7D"/>
    <w:rsid w:val="0021580C"/>
    <w:rsid w:val="002217DD"/>
    <w:rsid w:val="00223A2F"/>
    <w:rsid w:val="002318F6"/>
    <w:rsid w:val="00250C9F"/>
    <w:rsid w:val="002604B7"/>
    <w:rsid w:val="00274DC1"/>
    <w:rsid w:val="00283DB5"/>
    <w:rsid w:val="00283F8A"/>
    <w:rsid w:val="00295232"/>
    <w:rsid w:val="002C16AD"/>
    <w:rsid w:val="002D0F95"/>
    <w:rsid w:val="002D240A"/>
    <w:rsid w:val="002D6A3B"/>
    <w:rsid w:val="002F12DA"/>
    <w:rsid w:val="002F3302"/>
    <w:rsid w:val="002F71AD"/>
    <w:rsid w:val="00322E30"/>
    <w:rsid w:val="00324FAB"/>
    <w:rsid w:val="003363D3"/>
    <w:rsid w:val="0034146F"/>
    <w:rsid w:val="003430FB"/>
    <w:rsid w:val="0035594A"/>
    <w:rsid w:val="0036109E"/>
    <w:rsid w:val="00366A7F"/>
    <w:rsid w:val="00373D07"/>
    <w:rsid w:val="003772C9"/>
    <w:rsid w:val="00385AA7"/>
    <w:rsid w:val="003920DB"/>
    <w:rsid w:val="003A2673"/>
    <w:rsid w:val="003A3153"/>
    <w:rsid w:val="003A525B"/>
    <w:rsid w:val="003C3412"/>
    <w:rsid w:val="003C35EB"/>
    <w:rsid w:val="003D0B70"/>
    <w:rsid w:val="003D1835"/>
    <w:rsid w:val="003D39B0"/>
    <w:rsid w:val="003D5562"/>
    <w:rsid w:val="003D7E75"/>
    <w:rsid w:val="003E07A7"/>
    <w:rsid w:val="0040553F"/>
    <w:rsid w:val="00412C5B"/>
    <w:rsid w:val="00415D95"/>
    <w:rsid w:val="00426D77"/>
    <w:rsid w:val="00441ECC"/>
    <w:rsid w:val="00443FF6"/>
    <w:rsid w:val="0045340B"/>
    <w:rsid w:val="00455859"/>
    <w:rsid w:val="004725C6"/>
    <w:rsid w:val="004764E9"/>
    <w:rsid w:val="00487ECD"/>
    <w:rsid w:val="004A5130"/>
    <w:rsid w:val="004B17D6"/>
    <w:rsid w:val="004B5078"/>
    <w:rsid w:val="004C4D21"/>
    <w:rsid w:val="004C5932"/>
    <w:rsid w:val="004E298B"/>
    <w:rsid w:val="004E3D45"/>
    <w:rsid w:val="004F1B9D"/>
    <w:rsid w:val="004F6A0D"/>
    <w:rsid w:val="0051767F"/>
    <w:rsid w:val="005217D2"/>
    <w:rsid w:val="005270D1"/>
    <w:rsid w:val="00532940"/>
    <w:rsid w:val="00533537"/>
    <w:rsid w:val="005372C7"/>
    <w:rsid w:val="00550911"/>
    <w:rsid w:val="0056705E"/>
    <w:rsid w:val="00573845"/>
    <w:rsid w:val="00574CF3"/>
    <w:rsid w:val="00580349"/>
    <w:rsid w:val="00584E97"/>
    <w:rsid w:val="0058657B"/>
    <w:rsid w:val="005A28BC"/>
    <w:rsid w:val="005A7868"/>
    <w:rsid w:val="005B4EB9"/>
    <w:rsid w:val="005B6781"/>
    <w:rsid w:val="005C10A6"/>
    <w:rsid w:val="005C4FE9"/>
    <w:rsid w:val="005C659E"/>
    <w:rsid w:val="005E078B"/>
    <w:rsid w:val="005F164E"/>
    <w:rsid w:val="005F7717"/>
    <w:rsid w:val="00611525"/>
    <w:rsid w:val="00612B64"/>
    <w:rsid w:val="00613807"/>
    <w:rsid w:val="00616E44"/>
    <w:rsid w:val="00623D66"/>
    <w:rsid w:val="00623FF2"/>
    <w:rsid w:val="00626C24"/>
    <w:rsid w:val="0063352A"/>
    <w:rsid w:val="00641CB3"/>
    <w:rsid w:val="006455EB"/>
    <w:rsid w:val="0069682D"/>
    <w:rsid w:val="006B0C95"/>
    <w:rsid w:val="006B50CB"/>
    <w:rsid w:val="006B725A"/>
    <w:rsid w:val="006B7C53"/>
    <w:rsid w:val="006C39EA"/>
    <w:rsid w:val="006C4228"/>
    <w:rsid w:val="006C4AA9"/>
    <w:rsid w:val="006E58CA"/>
    <w:rsid w:val="006F156C"/>
    <w:rsid w:val="006F1D5F"/>
    <w:rsid w:val="006F21AB"/>
    <w:rsid w:val="007057A1"/>
    <w:rsid w:val="00713917"/>
    <w:rsid w:val="00721FF2"/>
    <w:rsid w:val="00723208"/>
    <w:rsid w:val="0073041D"/>
    <w:rsid w:val="00735433"/>
    <w:rsid w:val="00754E67"/>
    <w:rsid w:val="00782000"/>
    <w:rsid w:val="00782319"/>
    <w:rsid w:val="007842F7"/>
    <w:rsid w:val="007A0698"/>
    <w:rsid w:val="007B681C"/>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5B1F"/>
    <w:rsid w:val="00877BFB"/>
    <w:rsid w:val="00885E65"/>
    <w:rsid w:val="0089612B"/>
    <w:rsid w:val="008A2F5A"/>
    <w:rsid w:val="008A465B"/>
    <w:rsid w:val="008B770A"/>
    <w:rsid w:val="008F07A2"/>
    <w:rsid w:val="008F08E3"/>
    <w:rsid w:val="0091186A"/>
    <w:rsid w:val="00915711"/>
    <w:rsid w:val="009224D5"/>
    <w:rsid w:val="009373DC"/>
    <w:rsid w:val="00937534"/>
    <w:rsid w:val="00940482"/>
    <w:rsid w:val="009457FD"/>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514C7"/>
    <w:rsid w:val="00A72B09"/>
    <w:rsid w:val="00A84C79"/>
    <w:rsid w:val="00A85995"/>
    <w:rsid w:val="00A9176F"/>
    <w:rsid w:val="00A97B10"/>
    <w:rsid w:val="00AB58A2"/>
    <w:rsid w:val="00AB6C1B"/>
    <w:rsid w:val="00AC10F1"/>
    <w:rsid w:val="00AC3210"/>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677B"/>
    <w:rsid w:val="00B778BA"/>
    <w:rsid w:val="00B835FC"/>
    <w:rsid w:val="00BA119A"/>
    <w:rsid w:val="00BA14D2"/>
    <w:rsid w:val="00BB5853"/>
    <w:rsid w:val="00BB6739"/>
    <w:rsid w:val="00BC057C"/>
    <w:rsid w:val="00BC5BDD"/>
    <w:rsid w:val="00BC64C1"/>
    <w:rsid w:val="00BF63CD"/>
    <w:rsid w:val="00C0550E"/>
    <w:rsid w:val="00C13C00"/>
    <w:rsid w:val="00C16B35"/>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320FF"/>
    <w:rsid w:val="00D415F4"/>
    <w:rsid w:val="00D42B33"/>
    <w:rsid w:val="00D505A1"/>
    <w:rsid w:val="00D57402"/>
    <w:rsid w:val="00D61BA9"/>
    <w:rsid w:val="00D71DC7"/>
    <w:rsid w:val="00D72389"/>
    <w:rsid w:val="00D75498"/>
    <w:rsid w:val="00D8038A"/>
    <w:rsid w:val="00D90B03"/>
    <w:rsid w:val="00D95BB9"/>
    <w:rsid w:val="00D97281"/>
    <w:rsid w:val="00D978B5"/>
    <w:rsid w:val="00DA0A94"/>
    <w:rsid w:val="00DA53E9"/>
    <w:rsid w:val="00DC1839"/>
    <w:rsid w:val="00DD115C"/>
    <w:rsid w:val="00DD76C8"/>
    <w:rsid w:val="00DE0D89"/>
    <w:rsid w:val="00DE2494"/>
    <w:rsid w:val="00DE3A1B"/>
    <w:rsid w:val="00DF1E95"/>
    <w:rsid w:val="00DF2231"/>
    <w:rsid w:val="00DF71B9"/>
    <w:rsid w:val="00E0351C"/>
    <w:rsid w:val="00E17B1A"/>
    <w:rsid w:val="00E24138"/>
    <w:rsid w:val="00E25868"/>
    <w:rsid w:val="00E27157"/>
    <w:rsid w:val="00E617EF"/>
    <w:rsid w:val="00E636E1"/>
    <w:rsid w:val="00E86FF6"/>
    <w:rsid w:val="00E92378"/>
    <w:rsid w:val="00E97CAB"/>
    <w:rsid w:val="00EA0B91"/>
    <w:rsid w:val="00EA231A"/>
    <w:rsid w:val="00EA5321"/>
    <w:rsid w:val="00EB2AED"/>
    <w:rsid w:val="00EB3E3A"/>
    <w:rsid w:val="00EB3FB6"/>
    <w:rsid w:val="00EB678A"/>
    <w:rsid w:val="00EB6A4F"/>
    <w:rsid w:val="00EC6537"/>
    <w:rsid w:val="00ED21DF"/>
    <w:rsid w:val="00ED78BB"/>
    <w:rsid w:val="00ED7B25"/>
    <w:rsid w:val="00EE5A8E"/>
    <w:rsid w:val="00EE6E49"/>
    <w:rsid w:val="00EE76B8"/>
    <w:rsid w:val="00EF4EC9"/>
    <w:rsid w:val="00EF685F"/>
    <w:rsid w:val="00F0236B"/>
    <w:rsid w:val="00F05D23"/>
    <w:rsid w:val="00F15B5A"/>
    <w:rsid w:val="00F430A9"/>
    <w:rsid w:val="00F52F87"/>
    <w:rsid w:val="00F62A40"/>
    <w:rsid w:val="00F64462"/>
    <w:rsid w:val="00F70762"/>
    <w:rsid w:val="00F82446"/>
    <w:rsid w:val="00F878B2"/>
    <w:rsid w:val="00F906C0"/>
    <w:rsid w:val="00F92DD5"/>
    <w:rsid w:val="00FA3662"/>
    <w:rsid w:val="00FB3095"/>
    <w:rsid w:val="00FB659B"/>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701D0-D904-4E18-8712-392E3EEB8F53}">
  <ds:schemaRefs>
    <ds:schemaRef ds:uri="http://schemas.openxmlformats.org/officeDocument/2006/bibliography"/>
  </ds:schemaRefs>
</ds:datastoreItem>
</file>

<file path=customXml/itemProps2.xml><?xml version="1.0" encoding="utf-8"?>
<ds:datastoreItem xmlns:ds="http://schemas.openxmlformats.org/officeDocument/2006/customXml" ds:itemID="{FF51F630-7596-4EB5-9E62-A06A9147CC07}"/>
</file>

<file path=customXml/itemProps3.xml><?xml version="1.0" encoding="utf-8"?>
<ds:datastoreItem xmlns:ds="http://schemas.openxmlformats.org/officeDocument/2006/customXml" ds:itemID="{88C9136A-7977-4E66-BF0F-75577270C02A}"/>
</file>

<file path=customXml/itemProps4.xml><?xml version="1.0" encoding="utf-8"?>
<ds:datastoreItem xmlns:ds="http://schemas.openxmlformats.org/officeDocument/2006/customXml" ds:itemID="{DA87B86D-600A-4846-BA8A-0A9FDCB7A28A}"/>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3</TotalTime>
  <Pages>7</Pages>
  <Words>1460</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conflict transformation</dc:title>
  <dc:creator>vdagostino;pgolesic</dc:creator>
  <cp:lastModifiedBy>Gina Guidocci</cp:lastModifiedBy>
  <cp:revision>3</cp:revision>
  <cp:lastPrinted>2014-07-16T13:17:00Z</cp:lastPrinted>
  <dcterms:created xsi:type="dcterms:W3CDTF">2014-06-10T15:28:00Z</dcterms:created>
  <dcterms:modified xsi:type="dcterms:W3CDTF">2014-07-16T13:17:00Z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2162800</vt:r8>
  </property>
</Properties>
</file>